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6" w:rsidRDefault="00075B06" w:rsidP="00075B06">
      <w:pPr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СЛ</w:t>
      </w:r>
      <w:r>
        <w:rPr>
          <w:rFonts w:ascii="Times New Roman" w:hAnsi="Times New Roman" w:cs="Times New Roman"/>
          <w:b/>
          <w:sz w:val="24"/>
          <w:szCs w:val="24"/>
        </w:rPr>
        <w:t xml:space="preserve">УЖБЕНИ ГЛАСНИК БИХ, број 92/11 </w:t>
      </w:r>
    </w:p>
    <w:p w:rsidR="00075B06" w:rsidRPr="00075B06" w:rsidRDefault="00075B06" w:rsidP="00075B06">
      <w:pPr>
        <w:rPr>
          <w:rFonts w:ascii="Times New Roman" w:hAnsi="Times New Roman" w:cs="Times New Roman"/>
          <w:b/>
          <w:sz w:val="24"/>
          <w:szCs w:val="24"/>
        </w:rPr>
      </w:pPr>
    </w:p>
    <w:p w:rsidR="00075B06" w:rsidRPr="00075B06" w:rsidRDefault="00075B06" w:rsidP="00075B06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На основу чланова 58. и 70. Закона о Централној банци Босне и Херцеговине ("Службени гласник БиХ" бр., 1/97, 29/02, 13/03, 14/03, 9/05, 76/06 и 32/07) и члана 52. Правилника Централне банке Босне и Херцеговине, УВ број 120/05 од 29. јуна 2005. године, 100-УВ број 66/10 од 29. априла 2010. године и 100-УВ број 130/11 од 30. марта 2011. године, Управно вијеће Централне банке Босне и Херцеговине, на 9. сједници од 31. октобра 2011. године, донијело је </w:t>
      </w:r>
    </w:p>
    <w:p w:rsidR="00075B06" w:rsidRPr="00075B06" w:rsidRDefault="00075B06" w:rsidP="0007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075B06" w:rsidRPr="00075B06" w:rsidRDefault="00075B06" w:rsidP="0007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О ЦЕНТРАЛНОМ РЕГИСТРУ КРЕДИТА ПОСЛОВНИХ СУБЈЕКАТА И ФИЗИЧКИХ ЛИЦА У БОСНИ И ХЕРЦЕГОВИНИ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075B06" w:rsidP="0007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75B06" w:rsidRPr="00075B06" w:rsidRDefault="00075B06" w:rsidP="0007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Овом одлуком, у Централној банци Босне и Херцеговине (у даљњем тексту: Централна банка), уређује се начин успостављања и коришћења Централног регистра кредита пословних субјеката и физичких лица у Босни и Херцеговини (у даљњем тексту: Централни регистар кредита), који су задужени код: 1. комерцијалних банака, 2. микрокредитних, 3. штедно-кредитних организација и 4. организација за лизинг (у даљњем тексту: кредитне организације) које су под ингеренцијом на</w:t>
      </w:r>
      <w:r>
        <w:rPr>
          <w:rFonts w:ascii="Times New Roman" w:hAnsi="Times New Roman" w:cs="Times New Roman"/>
          <w:sz w:val="24"/>
          <w:szCs w:val="24"/>
        </w:rPr>
        <w:t>длежне агенције за банкарство.</w:t>
      </w:r>
    </w:p>
    <w:p w:rsidR="00075B06" w:rsidRPr="00075B06" w:rsidRDefault="00075B06" w:rsidP="0007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Начин успостављања и коришћења Централног регистра кредита из става 1. овог члана може се уредити и за друге субјекте регистроване за пласирање финансијских средстава (у даљњем тексту: други субјекти) који су на свој захтјев укључени</w:t>
      </w:r>
      <w:r>
        <w:rPr>
          <w:rFonts w:ascii="Times New Roman" w:hAnsi="Times New Roman" w:cs="Times New Roman"/>
          <w:sz w:val="24"/>
          <w:szCs w:val="24"/>
        </w:rPr>
        <w:t xml:space="preserve"> у Централни регистар кредита.</w:t>
      </w:r>
    </w:p>
    <w:p w:rsidR="00075B06" w:rsidRPr="00075B06" w:rsidRDefault="00075B06" w:rsidP="0007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 циљу успостављања Централног регистра кредита, овом одлуком се уређује вођење и садржај Централног регистра кредита, те корисници података из Централног регистра кредита.</w:t>
      </w:r>
    </w:p>
    <w:p w:rsidR="00075B06" w:rsidRPr="00075B06" w:rsidRDefault="00075B06" w:rsidP="0007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075B06" w:rsidRPr="00075B06" w:rsidRDefault="00075B06" w:rsidP="0007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Пословни субјект, у смислу ове одлуке је сваки субјект којем је додијељен јединствени идентификациони број,</w:t>
      </w:r>
      <w:r>
        <w:rPr>
          <w:rFonts w:ascii="Times New Roman" w:hAnsi="Times New Roman" w:cs="Times New Roman"/>
          <w:sz w:val="24"/>
          <w:szCs w:val="24"/>
        </w:rPr>
        <w:t xml:space="preserve"> без обзира на износ задужења. </w:t>
      </w:r>
    </w:p>
    <w:p w:rsidR="00075B06" w:rsidRPr="00075B06" w:rsidRDefault="00075B06" w:rsidP="0007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Физичко лице, у смислу ове одлуке је свако лице које има јединствени матични број, без о</w:t>
      </w:r>
      <w:r>
        <w:rPr>
          <w:rFonts w:ascii="Times New Roman" w:hAnsi="Times New Roman" w:cs="Times New Roman"/>
          <w:sz w:val="24"/>
          <w:szCs w:val="24"/>
        </w:rPr>
        <w:t xml:space="preserve">бзира на износ задужења. </w:t>
      </w:r>
    </w:p>
    <w:p w:rsidR="00075B06" w:rsidRPr="00075B06" w:rsidRDefault="00075B06" w:rsidP="00335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075B06" w:rsidRPr="00075B06" w:rsidRDefault="00075B06" w:rsidP="003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Централни регистар кредита представља евиденцију кредита пословних субјеката и физичких лица из члана 2. ове одлуке, задужених код кредитних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ганизација и других субјеката. </w:t>
      </w:r>
    </w:p>
    <w:p w:rsidR="00075B06" w:rsidRDefault="00075B06" w:rsidP="003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Централни регистар</w:t>
      </w:r>
      <w:r w:rsidR="00335C9B">
        <w:rPr>
          <w:rFonts w:ascii="Times New Roman" w:hAnsi="Times New Roman" w:cs="Times New Roman"/>
          <w:sz w:val="24"/>
          <w:szCs w:val="24"/>
        </w:rPr>
        <w:t xml:space="preserve"> кредита води Централна банка. </w:t>
      </w:r>
    </w:p>
    <w:p w:rsidR="00075B06" w:rsidRDefault="00075B06" w:rsidP="00335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9B" w:rsidRDefault="00335C9B" w:rsidP="00335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B" w:rsidRDefault="00335C9B" w:rsidP="00335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B" w:rsidRDefault="00335C9B" w:rsidP="00335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B" w:rsidRDefault="00075B06" w:rsidP="00335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Кредитне организације и други субјекти за свако задужење пословног субјекта, односно физичког лица које воде, у Централни регистар кредита, до</w:t>
      </w:r>
      <w:r>
        <w:rPr>
          <w:rFonts w:ascii="Times New Roman" w:hAnsi="Times New Roman" w:cs="Times New Roman"/>
          <w:sz w:val="24"/>
          <w:szCs w:val="24"/>
        </w:rPr>
        <w:t>стављају податке како слиједи:</w:t>
      </w:r>
    </w:p>
    <w:p w:rsidR="00075B06" w:rsidRDefault="00075B06" w:rsidP="00335C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C9B">
        <w:rPr>
          <w:rFonts w:ascii="Times New Roman" w:hAnsi="Times New Roman" w:cs="Times New Roman"/>
          <w:b/>
          <w:i/>
          <w:sz w:val="24"/>
          <w:szCs w:val="24"/>
        </w:rPr>
        <w:t xml:space="preserve">А) за пословне субјекте: </w:t>
      </w:r>
    </w:p>
    <w:p w:rsidR="00335C9B" w:rsidRPr="00335C9B" w:rsidRDefault="00335C9B" w:rsidP="00335C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1. Шифра финансијске институције (3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шифра под којом се води банка у главној једи</w:t>
      </w:r>
      <w:r>
        <w:rPr>
          <w:rFonts w:ascii="Times New Roman" w:hAnsi="Times New Roman" w:cs="Times New Roman"/>
          <w:sz w:val="24"/>
          <w:szCs w:val="24"/>
        </w:rPr>
        <w:t xml:space="preserve">ници/филијали Централне банке.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шифра коју финансијској институцији (лизинг, микрокредитна организација, штедно-кредитна организација, ост</w:t>
      </w:r>
      <w:r>
        <w:rPr>
          <w:rFonts w:ascii="Times New Roman" w:hAnsi="Times New Roman" w:cs="Times New Roman"/>
          <w:sz w:val="24"/>
          <w:szCs w:val="24"/>
        </w:rPr>
        <w:t xml:space="preserve">али) додијели Централна банка.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2. Назив и адреса власника задужења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2.1. Назив пословног субјекта (64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скраћеница фирме/назива пословног субјекта из рјешења о упису у судски регистар или из д</w:t>
      </w:r>
      <w:r>
        <w:rPr>
          <w:rFonts w:ascii="Times New Roman" w:hAnsi="Times New Roman" w:cs="Times New Roman"/>
          <w:sz w:val="24"/>
          <w:szCs w:val="24"/>
        </w:rPr>
        <w:t xml:space="preserve">ругог одговарајућег документа.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Уколико у судском рјешењу или другом одговарајућем документу није одређена скраћеница фирме/назива, уписује се пуни назив или назив који је изведен из пуног назива и који разумљиво изражава </w:t>
      </w:r>
      <w:r>
        <w:rPr>
          <w:rFonts w:ascii="Times New Roman" w:hAnsi="Times New Roman" w:cs="Times New Roman"/>
          <w:sz w:val="24"/>
          <w:szCs w:val="24"/>
        </w:rPr>
        <w:t>пуни назив пословног субјекта.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2.2. Адреса пословног субјекта (64 знака)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3. Шифра дјелатности пословног субјекта (4 знака - нова шифра или 5 знакова - стара шифра)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бројчана ознака дјелатности према Стандардној класификацији дјелатнос</w:t>
      </w:r>
      <w:r>
        <w:rPr>
          <w:rFonts w:ascii="Times New Roman" w:hAnsi="Times New Roman" w:cs="Times New Roman"/>
          <w:sz w:val="24"/>
          <w:szCs w:val="24"/>
        </w:rPr>
        <w:t>ти из одговарајућег документа.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За обртнике се уписује дјелатност на ос</w:t>
      </w:r>
      <w:r>
        <w:rPr>
          <w:rFonts w:ascii="Times New Roman" w:hAnsi="Times New Roman" w:cs="Times New Roman"/>
          <w:sz w:val="24"/>
          <w:szCs w:val="24"/>
        </w:rPr>
        <w:t xml:space="preserve">нову рјешења надлежног органа.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4. Јединствени идентификациони број субјекта (13 знакова)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јед</w:t>
      </w:r>
      <w:r>
        <w:rPr>
          <w:rFonts w:ascii="Times New Roman" w:hAnsi="Times New Roman" w:cs="Times New Roman"/>
          <w:sz w:val="24"/>
          <w:szCs w:val="24"/>
        </w:rPr>
        <w:t xml:space="preserve">инствени идентификациони број.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5. Подаци о жирантима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5.1. ЈМБ/ЈИБ жиранта (13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јединствени матични број, односно јединствени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идентификациони број жиранта.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Уписују се до четири жиранта.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5.2. Име и презиме или назив жиранта (64 знака)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Уписују се до четири жиранта.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6. Подтип задужења (2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ознака типа задужења код кредита и о</w:t>
      </w:r>
      <w:r>
        <w:rPr>
          <w:rFonts w:ascii="Times New Roman" w:hAnsi="Times New Roman" w:cs="Times New Roman"/>
          <w:sz w:val="24"/>
          <w:szCs w:val="24"/>
        </w:rPr>
        <w:t xml:space="preserve">сталих задужења, како слиједи: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кредита: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 -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- комисиони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 - револвинг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FL - финансијски лизинг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OL - оперативни лизинг/најам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 - factoring/forfaiting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осталих задужења: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VK - оквирни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>VL - оквирни лизинг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XX - неодређе</w:t>
      </w:r>
      <w:r>
        <w:rPr>
          <w:rFonts w:ascii="Times New Roman" w:hAnsi="Times New Roman" w:cs="Times New Roman"/>
          <w:sz w:val="24"/>
          <w:szCs w:val="24"/>
        </w:rPr>
        <w:t xml:space="preserve">но (за акредитиве и гаранције)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7. Број задужења (33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број задужења тако што су водећа 3 знака шифра финансијске институције н</w:t>
      </w:r>
      <w:r>
        <w:rPr>
          <w:rFonts w:ascii="Times New Roman" w:hAnsi="Times New Roman" w:cs="Times New Roman"/>
          <w:sz w:val="24"/>
          <w:szCs w:val="24"/>
        </w:rPr>
        <w:t xml:space="preserve">а коју се додаје број уговора.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Између шифре финансијске институције и броја задужења (уго</w:t>
      </w:r>
      <w:r>
        <w:rPr>
          <w:rFonts w:ascii="Times New Roman" w:hAnsi="Times New Roman" w:cs="Times New Roman"/>
          <w:sz w:val="24"/>
          <w:szCs w:val="24"/>
        </w:rPr>
        <w:t xml:space="preserve">вора) обавезно стоји знак "-".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8. Датум пуштања у реализацију (8 знакова)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датум пуштања задужења у реализацију. У прва четири мјеста уписује се година, у идућа два, мјесец, а у зад</w:t>
      </w:r>
      <w:r>
        <w:rPr>
          <w:rFonts w:ascii="Times New Roman" w:hAnsi="Times New Roman" w:cs="Times New Roman"/>
          <w:sz w:val="24"/>
          <w:szCs w:val="24"/>
        </w:rPr>
        <w:t xml:space="preserve">ња два, дан (GGGGMMDD).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 9. Износ одобрења задужења (17 знакова)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задужења за подтипове: KR, KO, FL, OL, FA, XX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335C9B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10. Дозвољени лимит (17 знакова)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дозвољени лимит за подтипове: RE, VK или VL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>11. Резидуална вриједност (17 знакова)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процијењена вриједност предмета оперативног лизинга након истека лизинга (подтип OL),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12. Ознака валуте у којој је задужење одобрено (3 знака)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ознака</w:t>
      </w:r>
      <w:r>
        <w:rPr>
          <w:rFonts w:ascii="Times New Roman" w:hAnsi="Times New Roman" w:cs="Times New Roman"/>
          <w:sz w:val="24"/>
          <w:szCs w:val="24"/>
        </w:rPr>
        <w:t xml:space="preserve"> валуте по стандарду ISO 4217.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 13. Датум отплате задужења (8 знакова)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крајњи рок доспијећа задужења.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</w:rPr>
        <w:t xml:space="preserve">а у задња два, дан (GGGGMMDD).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335C9B">
        <w:rPr>
          <w:rFonts w:ascii="Times New Roman" w:hAnsi="Times New Roman" w:cs="Times New Roman"/>
          <w:b/>
          <w:sz w:val="24"/>
          <w:szCs w:val="24"/>
        </w:rPr>
        <w:t xml:space="preserve">14. Остатак/салдо дуга по задужењу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остатак/салдо главнице задужења с два децимална мјеста, у КМ за подт</w:t>
      </w:r>
      <w:r>
        <w:rPr>
          <w:rFonts w:ascii="Times New Roman" w:hAnsi="Times New Roman" w:cs="Times New Roman"/>
          <w:sz w:val="24"/>
          <w:szCs w:val="24"/>
        </w:rPr>
        <w:t>ипове: KR, KO, FL, FA, OL, XX.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 15. Неискоришћни износ лимита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неискоришћени износ лимита с два децимална мјеста, у К</w:t>
      </w:r>
      <w:r>
        <w:rPr>
          <w:rFonts w:ascii="Times New Roman" w:hAnsi="Times New Roman" w:cs="Times New Roman"/>
          <w:sz w:val="24"/>
          <w:szCs w:val="24"/>
        </w:rPr>
        <w:t xml:space="preserve">М за подтипове: RE, VK или VL. </w:t>
      </w:r>
    </w:p>
    <w:p w:rsidR="00335C9B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Уколико се деси прекорачење дозвољеног лимита уноси се износ прекорачења с предзн</w:t>
      </w:r>
      <w:r>
        <w:rPr>
          <w:rFonts w:ascii="Times New Roman" w:hAnsi="Times New Roman" w:cs="Times New Roman"/>
          <w:sz w:val="24"/>
          <w:szCs w:val="24"/>
        </w:rPr>
        <w:t xml:space="preserve">аком "минус" (негативни број). </w:t>
      </w:r>
    </w:p>
    <w:p w:rsidR="00075B06" w:rsidRPr="00335C9B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9B">
        <w:rPr>
          <w:rFonts w:ascii="Times New Roman" w:hAnsi="Times New Roman" w:cs="Times New Roman"/>
          <w:b/>
          <w:sz w:val="24"/>
          <w:szCs w:val="24"/>
        </w:rPr>
        <w:t xml:space="preserve">16. Износ активираног акредитива на терет банке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укупан износ с два децимална мјеста, у КМ за који је банка</w:t>
      </w:r>
      <w:r>
        <w:rPr>
          <w:rFonts w:ascii="Times New Roman" w:hAnsi="Times New Roman" w:cs="Times New Roman"/>
          <w:sz w:val="24"/>
          <w:szCs w:val="24"/>
        </w:rPr>
        <w:t xml:space="preserve"> ангажовала властита средства.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Мoгуће је само код непокривених акредитива. </w:t>
      </w:r>
    </w:p>
    <w:p w:rsidR="001A6A18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17. Износ активиране гаранције на терет банке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укупан износ с два децимална мјеста, у КМ за који је банка </w:t>
      </w:r>
      <w:r>
        <w:rPr>
          <w:rFonts w:ascii="Times New Roman" w:hAnsi="Times New Roman" w:cs="Times New Roman"/>
          <w:sz w:val="24"/>
          <w:szCs w:val="24"/>
        </w:rPr>
        <w:t xml:space="preserve">ангажовала властита средстава.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18. Датум активације на терет банке (8 знакова)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Датум у формату GGGGM</w:t>
      </w:r>
      <w:r>
        <w:rPr>
          <w:rFonts w:ascii="Times New Roman" w:hAnsi="Times New Roman" w:cs="Times New Roman"/>
          <w:sz w:val="24"/>
          <w:szCs w:val="24"/>
        </w:rPr>
        <w:t xml:space="preserve">MDD за акредитиве и гаранције.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19. Доспјела ненаплаћена главница по кредиту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доспјеле ненаплаћене главнице по кредиту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 xml:space="preserve">Код укидања лимита (револвинг кредит) уписује се износ главнице дуга, а износ одобрења (9) се попуњава са 0,00.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20. Доспјела ненаплаћена камата по кредиту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укупан износ редовне и затезне камате по кредиту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Код укидања лимита (револвинг кредит) уписује се износ камате дуга, а износ одо</w:t>
      </w:r>
      <w:r>
        <w:rPr>
          <w:rFonts w:ascii="Times New Roman" w:hAnsi="Times New Roman" w:cs="Times New Roman"/>
          <w:sz w:val="24"/>
          <w:szCs w:val="24"/>
        </w:rPr>
        <w:t xml:space="preserve">брења (9) се попуњава са 0,00.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21. Текућа класификација (1 знак)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Уписују се слиједеће ознаке: A, </w:t>
      </w:r>
      <w:r>
        <w:rPr>
          <w:rFonts w:ascii="Times New Roman" w:hAnsi="Times New Roman" w:cs="Times New Roman"/>
          <w:sz w:val="24"/>
          <w:szCs w:val="24"/>
        </w:rPr>
        <w:t xml:space="preserve">B, C, D, E или X (неодређено).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22. Претходна класификација (1 знак)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Уписују се слиједеће ознаке: A, </w:t>
      </w:r>
      <w:r>
        <w:rPr>
          <w:rFonts w:ascii="Times New Roman" w:hAnsi="Times New Roman" w:cs="Times New Roman"/>
          <w:sz w:val="24"/>
          <w:szCs w:val="24"/>
        </w:rPr>
        <w:t xml:space="preserve">B, C, D, Е или X (неодређено).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23. Датум задње промјене класификације (8 знакова)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Датум задње промјене кла</w:t>
      </w:r>
      <w:r>
        <w:rPr>
          <w:rFonts w:ascii="Times New Roman" w:hAnsi="Times New Roman" w:cs="Times New Roman"/>
          <w:sz w:val="24"/>
          <w:szCs w:val="24"/>
        </w:rPr>
        <w:t xml:space="preserve">сификације у формату GGGGMMDD.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24. Активност задужења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</w:rPr>
        <w:t xml:space="preserve">сују се слиједеће вриједности: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активно;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0 - отплаћено/отпи</w:t>
      </w:r>
      <w:r>
        <w:rPr>
          <w:rFonts w:ascii="Times New Roman" w:hAnsi="Times New Roman" w:cs="Times New Roman"/>
          <w:sz w:val="24"/>
          <w:szCs w:val="24"/>
        </w:rPr>
        <w:t xml:space="preserve">сано/репрограмирано/откупљено;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2 - угашено због преноса на другу финансијску институцију због спајањ</w:t>
      </w:r>
      <w:r>
        <w:rPr>
          <w:rFonts w:ascii="Times New Roman" w:hAnsi="Times New Roman" w:cs="Times New Roman"/>
          <w:sz w:val="24"/>
          <w:szCs w:val="24"/>
        </w:rPr>
        <w:t xml:space="preserve">а или исправке грешке у кључу.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25. Разлог гашења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Приликом гашења задужења са статусом 0 уписује се ознака о томе да ли је задужење отписано, отплаћено, репрограмирано или откупљено, према шифарнику који обезбјеђује Централна банка. Код активних задужења (са статусом 1) и задужења која се гасе са статусом 2 у по</w:t>
      </w:r>
      <w:r>
        <w:rPr>
          <w:rFonts w:ascii="Times New Roman" w:hAnsi="Times New Roman" w:cs="Times New Roman"/>
          <w:sz w:val="24"/>
          <w:szCs w:val="24"/>
        </w:rPr>
        <w:t xml:space="preserve">ље разлог гашења се уписује 0.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статус задужења 1 или 2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отписано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отплаћено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репрограмирано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откупљено.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26. Покривеност акредитива (1 знак)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Уписују се слиједеће вриједности: 1 - покривен; 2 - непокривен, празно - н</w:t>
      </w:r>
      <w:r>
        <w:rPr>
          <w:rFonts w:ascii="Times New Roman" w:hAnsi="Times New Roman" w:cs="Times New Roman"/>
          <w:sz w:val="24"/>
          <w:szCs w:val="24"/>
        </w:rPr>
        <w:t xml:space="preserve">ије акредитив.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>27. Врста гаранције (1 знак)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Уписују се слиједеће вриједности: 1 - чинидбена гаранција; 2 - платива гаран</w:t>
      </w:r>
      <w:r>
        <w:rPr>
          <w:rFonts w:ascii="Times New Roman" w:hAnsi="Times New Roman" w:cs="Times New Roman"/>
          <w:sz w:val="24"/>
          <w:szCs w:val="24"/>
        </w:rPr>
        <w:t xml:space="preserve">ција, празно - није гаранција.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28. Мјесечни износ најма код OL (17 знакова)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мјесечни износ најма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29. Износ отплаћивања (17 знакова) </w:t>
      </w:r>
    </w:p>
    <w:p w:rsidR="001A6A18" w:rsidRPr="001A6A18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Износ мјесечног доспијећа за све осим OL,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30. Жирант враћа кредит (8 знакова)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датум задњег ангажовања средстава жиранта у формату GGGGMMDD. Податак се у извјештајима </w:t>
      </w:r>
      <w:r>
        <w:rPr>
          <w:rFonts w:ascii="Times New Roman" w:hAnsi="Times New Roman" w:cs="Times New Roman"/>
          <w:sz w:val="24"/>
          <w:szCs w:val="24"/>
        </w:rPr>
        <w:t xml:space="preserve">види једну календарску годину.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31. Сједиште (2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Према адреси сједишт</w:t>
      </w:r>
      <w:r>
        <w:rPr>
          <w:rFonts w:ascii="Times New Roman" w:hAnsi="Times New Roman" w:cs="Times New Roman"/>
          <w:sz w:val="24"/>
          <w:szCs w:val="24"/>
        </w:rPr>
        <w:t xml:space="preserve">а физичког/пословног субјекта: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 - Федерација БиХ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- Република Српска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 - Дистрикт Брчко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Непознато.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32. Индикатор кредитног задужења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ознака за </w:t>
      </w:r>
      <w:r>
        <w:rPr>
          <w:rFonts w:ascii="Times New Roman" w:hAnsi="Times New Roman" w:cs="Times New Roman"/>
          <w:sz w:val="24"/>
          <w:szCs w:val="24"/>
        </w:rPr>
        <w:t xml:space="preserve">распознавање рочности кредита: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Дугорочни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- Краткорочни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Остало.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33. Тип камате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је</w:t>
      </w:r>
      <w:r>
        <w:rPr>
          <w:rFonts w:ascii="Times New Roman" w:hAnsi="Times New Roman" w:cs="Times New Roman"/>
          <w:sz w:val="24"/>
          <w:szCs w:val="24"/>
        </w:rPr>
        <w:t xml:space="preserve">дна од слиједећих вриједности: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0 - непозната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фиксна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варијабилна.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34. Валута индексирања (3 знака)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Уколико је задужење индексирано, уписује се ознака валуте индекси</w:t>
      </w:r>
      <w:r>
        <w:rPr>
          <w:rFonts w:ascii="Times New Roman" w:hAnsi="Times New Roman" w:cs="Times New Roman"/>
          <w:sz w:val="24"/>
          <w:szCs w:val="24"/>
        </w:rPr>
        <w:t>рања, према стандарду ISО 4217.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35. Додатно поље (512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Намијењено проширењима </w:t>
      </w:r>
      <w:r>
        <w:rPr>
          <w:rFonts w:ascii="Times New Roman" w:hAnsi="Times New Roman" w:cs="Times New Roman"/>
          <w:sz w:val="24"/>
          <w:szCs w:val="24"/>
        </w:rPr>
        <w:t xml:space="preserve">- не попуњава и не користи се. </w:t>
      </w:r>
    </w:p>
    <w:p w:rsid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Предвиђени формат - XML. </w:t>
      </w:r>
    </w:p>
    <w:p w:rsidR="001A6A18" w:rsidRPr="00075B06" w:rsidRDefault="001A6A18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Default="00075B06" w:rsidP="00335C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A18">
        <w:rPr>
          <w:rFonts w:ascii="Times New Roman" w:hAnsi="Times New Roman" w:cs="Times New Roman"/>
          <w:b/>
          <w:i/>
          <w:sz w:val="24"/>
          <w:szCs w:val="24"/>
        </w:rPr>
        <w:t xml:space="preserve">Б) за физичка лица: </w:t>
      </w:r>
    </w:p>
    <w:p w:rsidR="001A6A18" w:rsidRPr="001A6A18" w:rsidRDefault="001A6A18" w:rsidP="00335C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1. Шифра финансијске институције (3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шифра под којом се води банка у главној једи</w:t>
      </w:r>
      <w:r>
        <w:rPr>
          <w:rFonts w:ascii="Times New Roman" w:hAnsi="Times New Roman" w:cs="Times New Roman"/>
          <w:sz w:val="24"/>
          <w:szCs w:val="24"/>
        </w:rPr>
        <w:t xml:space="preserve">ници/филијали Централне банке.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шифра коју финансијској институцији (лизинг, микрокредитна организација, штедно-кредитна организација, остали) додијели Централна банка.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2. Назив и адреса власника задужења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2.1. Име и презиме власника задужења (64 знака)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2.2. Адреса власника задужења (64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>3. ЈМБ власника задужења (13 знакова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6A18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јединствени м</w:t>
      </w:r>
      <w:r>
        <w:rPr>
          <w:rFonts w:ascii="Times New Roman" w:hAnsi="Times New Roman" w:cs="Times New Roman"/>
          <w:sz w:val="24"/>
          <w:szCs w:val="24"/>
        </w:rPr>
        <w:t xml:space="preserve">атични број власника задужења. </w:t>
      </w:r>
    </w:p>
    <w:p w:rsidR="001A6A18" w:rsidRDefault="001A6A18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4. Подаци о жирантима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4.1. ЈМБ/ЈИБ жиранта (13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јединствени матични број, односно јединствени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идентификациони број жиранта.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Уписују се до четири жиранта.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4.2. Име и презиме или назив жиранта (64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Уписују се до четири жиранта.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5. Подтип задужења (2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ознака типа задужења код кредита и о</w:t>
      </w:r>
      <w:r>
        <w:rPr>
          <w:rFonts w:ascii="Times New Roman" w:hAnsi="Times New Roman" w:cs="Times New Roman"/>
          <w:sz w:val="24"/>
          <w:szCs w:val="24"/>
        </w:rPr>
        <w:t xml:space="preserve">сталих задужења, како слиједи: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кредита: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 -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- комисиони кредит </w:t>
      </w:r>
    </w:p>
    <w:p w:rsidR="00075B06" w:rsidRPr="00075B06" w:rsidRDefault="001A6A18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 - револвинг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FL - финансијски лизинг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OL - оперативни лизинг/најам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 - factoring/forfaiting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картица: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- кредитна картица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- одгођено плаћање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Код осталих задужења: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VK - оквирни кредит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VL - оквирни лизинг</w:t>
      </w:r>
      <w:r>
        <w:rPr>
          <w:rFonts w:ascii="Times New Roman" w:hAnsi="Times New Roman" w:cs="Times New Roman"/>
          <w:sz w:val="24"/>
          <w:szCs w:val="24"/>
        </w:rPr>
        <w:t xml:space="preserve"> (само организације за лизинг)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XX - неодређен</w:t>
      </w:r>
      <w:r>
        <w:rPr>
          <w:rFonts w:ascii="Times New Roman" w:hAnsi="Times New Roman" w:cs="Times New Roman"/>
          <w:sz w:val="24"/>
          <w:szCs w:val="24"/>
        </w:rPr>
        <w:t xml:space="preserve">о (за акредитиве и гаранције).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6. Број задужења (33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број задужења тако што су водећа 3 знака шифра финансијске институције на коју се додаје број уговора. Између шифре финансијске институције и броја задужења (уговора) оба</w:t>
      </w:r>
      <w:r>
        <w:rPr>
          <w:rFonts w:ascii="Times New Roman" w:hAnsi="Times New Roman" w:cs="Times New Roman"/>
          <w:sz w:val="24"/>
          <w:szCs w:val="24"/>
        </w:rPr>
        <w:t xml:space="preserve">везно стоји знак "-".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7. Датум пуштања у реализацију (8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датум пуштања задужења у реализацију.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</w:rPr>
        <w:t xml:space="preserve">а у задња два, дан (GGGGMMDD).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8. Износ одобрења задужења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задужења с два децимална мјеста, у КМ, за подт</w:t>
      </w:r>
      <w:r>
        <w:rPr>
          <w:rFonts w:ascii="Times New Roman" w:hAnsi="Times New Roman" w:cs="Times New Roman"/>
          <w:sz w:val="24"/>
          <w:szCs w:val="24"/>
        </w:rPr>
        <w:t xml:space="preserve">ипове: KR, KO, FL, OL, FA, XX.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9. Дозвољени лимит у КМ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дозвољени лимит с два децимална мјеста, у КМ, за подтипове: R</w:t>
      </w:r>
      <w:r>
        <w:rPr>
          <w:rFonts w:ascii="Times New Roman" w:hAnsi="Times New Roman" w:cs="Times New Roman"/>
          <w:sz w:val="24"/>
          <w:szCs w:val="24"/>
        </w:rPr>
        <w:t xml:space="preserve">E, KK, OD, VK или VL.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10. Резидуална вриједност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процијењена вриједност предмета оперативног лизинга након истека лизинга (подтип OL)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11. Ознака валуте у којој је задужење одобрено (3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ознака</w:t>
      </w:r>
      <w:r>
        <w:rPr>
          <w:rFonts w:ascii="Times New Roman" w:hAnsi="Times New Roman" w:cs="Times New Roman"/>
          <w:sz w:val="24"/>
          <w:szCs w:val="24"/>
        </w:rPr>
        <w:t xml:space="preserve"> валуте по стандарду ISO 4217.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12. Датум отплате задужења (8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крајњи рок доспијећа задужења.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</w:rPr>
        <w:t xml:space="preserve">а у задња два, дан (GGGGMMDD).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13. Остатак/салдо дуга по задужењу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остатак/салдо главнице задужења с два децимална мјеста, у КМ, за подт</w:t>
      </w:r>
      <w:r>
        <w:rPr>
          <w:rFonts w:ascii="Times New Roman" w:hAnsi="Times New Roman" w:cs="Times New Roman"/>
          <w:sz w:val="24"/>
          <w:szCs w:val="24"/>
        </w:rPr>
        <w:t xml:space="preserve">ипове: KR, KO, FL, FA, OL, XX.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14. Неискоришћени износ лимита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неискоришћени износ лимита с два децимална мјеста, у КМ, за под</w:t>
      </w:r>
      <w:r>
        <w:rPr>
          <w:rFonts w:ascii="Times New Roman" w:hAnsi="Times New Roman" w:cs="Times New Roman"/>
          <w:sz w:val="24"/>
          <w:szCs w:val="24"/>
        </w:rPr>
        <w:t xml:space="preserve">типове: RE, KK, OD, VK или VL.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Уколико се деси прекорачење дозвољеног лимита уноси се износ прекорачења с предзн</w:t>
      </w:r>
      <w:r>
        <w:rPr>
          <w:rFonts w:ascii="Times New Roman" w:hAnsi="Times New Roman" w:cs="Times New Roman"/>
          <w:sz w:val="24"/>
          <w:szCs w:val="24"/>
        </w:rPr>
        <w:t xml:space="preserve">аком "минус" (негативни број).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15. Износ активираног акредитива на терет банке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>Уписује се укупан износ за који је банка ангажовала властита средства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Могуће је сам</w:t>
      </w:r>
      <w:r>
        <w:rPr>
          <w:rFonts w:ascii="Times New Roman" w:hAnsi="Times New Roman" w:cs="Times New Roman"/>
          <w:sz w:val="24"/>
          <w:szCs w:val="24"/>
        </w:rPr>
        <w:t xml:space="preserve">о код непокривених акредитива.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16. Износ активиране гаранције на терет банке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укупан износ за који је банка ангажовала властита средства,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17. Датум активације на терет банке (8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датум у формату GGGGM</w:t>
      </w:r>
      <w:r>
        <w:rPr>
          <w:rFonts w:ascii="Times New Roman" w:hAnsi="Times New Roman" w:cs="Times New Roman"/>
          <w:sz w:val="24"/>
          <w:szCs w:val="24"/>
        </w:rPr>
        <w:t xml:space="preserve">MDD за акредитиве и гаранције.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18. Доспјела ненаплаћена главница по кредиту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износ доспјеле ненаплаћене главнице по кредиту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Код укидања лимита (револвинг кредит) уписује се износ главнице дуга, а износ одо</w:t>
      </w:r>
      <w:r>
        <w:rPr>
          <w:rFonts w:ascii="Times New Roman" w:hAnsi="Times New Roman" w:cs="Times New Roman"/>
          <w:sz w:val="24"/>
          <w:szCs w:val="24"/>
        </w:rPr>
        <w:t xml:space="preserve">брења (9) се попуњава са 0,00.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19. Доспјела ненаплаћена камата по кредиту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Уписује се укупан износ редовне и затезне камате по кредиту</w:t>
      </w:r>
      <w:r>
        <w:rPr>
          <w:rFonts w:ascii="Times New Roman" w:hAnsi="Times New Roman" w:cs="Times New Roman"/>
          <w:sz w:val="24"/>
          <w:szCs w:val="24"/>
        </w:rPr>
        <w:t xml:space="preserve"> с два децимална мјеста, у КМ.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Код укидања лимита (револвинг кредит) уписује се износ камате дуга, а износ одобрења (9) се попуњава са 0,00.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20. Текућа класификација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Уписују се слиједеће ознаке: A,</w:t>
      </w:r>
      <w:r>
        <w:rPr>
          <w:rFonts w:ascii="Times New Roman" w:hAnsi="Times New Roman" w:cs="Times New Roman"/>
          <w:sz w:val="24"/>
          <w:szCs w:val="24"/>
        </w:rPr>
        <w:t xml:space="preserve"> B, C, D, Е или X (неодређено).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21. Претходна класификација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Уписују се слиједеће ознаке: A, </w:t>
      </w:r>
      <w:r>
        <w:rPr>
          <w:rFonts w:ascii="Times New Roman" w:hAnsi="Times New Roman" w:cs="Times New Roman"/>
          <w:sz w:val="24"/>
          <w:szCs w:val="24"/>
        </w:rPr>
        <w:t xml:space="preserve">B, C, D, Е или X (неодређено).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22. Датум задње промјене класификације (8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Датум задње промјене кла</w:t>
      </w:r>
      <w:r>
        <w:rPr>
          <w:rFonts w:ascii="Times New Roman" w:hAnsi="Times New Roman" w:cs="Times New Roman"/>
          <w:sz w:val="24"/>
          <w:szCs w:val="24"/>
        </w:rPr>
        <w:t xml:space="preserve">сификације у формату GGGGMMDD.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23. Активност задужења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писују се сљедеће вриједности: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активно;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0 - отплаћено/отпи</w:t>
      </w:r>
      <w:r>
        <w:rPr>
          <w:rFonts w:ascii="Times New Roman" w:hAnsi="Times New Roman" w:cs="Times New Roman"/>
          <w:sz w:val="24"/>
          <w:szCs w:val="24"/>
        </w:rPr>
        <w:t xml:space="preserve">сано/репрограмирано/откупљено; </w:t>
      </w:r>
    </w:p>
    <w:p w:rsidR="001A6A18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2 - угашено због преноса на другу финансијску институцију због спајањ</w:t>
      </w:r>
      <w:r>
        <w:rPr>
          <w:rFonts w:ascii="Times New Roman" w:hAnsi="Times New Roman" w:cs="Times New Roman"/>
          <w:sz w:val="24"/>
          <w:szCs w:val="24"/>
        </w:rPr>
        <w:t xml:space="preserve">а или исправке грешке у кључу.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24. Разлог гашења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Приликом гашења задужења са статусом 0, уписује се ознака о томе да ли је задужење отписано, отплаћено, репрограмирано или откупљено, према шифарнику који обезбјеђује Централна банка.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Код активних задужења (са статусом 1) и задужења која се гасе са статусом 2 у по</w:t>
      </w:r>
      <w:r>
        <w:rPr>
          <w:rFonts w:ascii="Times New Roman" w:hAnsi="Times New Roman" w:cs="Times New Roman"/>
          <w:sz w:val="24"/>
          <w:szCs w:val="24"/>
        </w:rPr>
        <w:t xml:space="preserve">ље разлог гашења се уписује 0.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статус задужења 1 или 2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отписано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отплаћено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репрограмирано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откупљено.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25. Покривеност акредитива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Уписују се слиједеће вриједности: 1 - покривен; 2 - непокр</w:t>
      </w:r>
      <w:r>
        <w:rPr>
          <w:rFonts w:ascii="Times New Roman" w:hAnsi="Times New Roman" w:cs="Times New Roman"/>
          <w:sz w:val="24"/>
          <w:szCs w:val="24"/>
        </w:rPr>
        <w:t xml:space="preserve">ивен, празно - није акредитив.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26. Врста гаранције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Уписују се слиједеће вриједности: 1 - чинидбена гаранција; 2 - платива гаранција, празно - није гаранција.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27. Мјесечни износ најма код OL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мјесечни износ најма с два децимална мјеста, у КМ.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28. Износ отплаћивања (17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Износ мјесе</w:t>
      </w:r>
      <w:r>
        <w:rPr>
          <w:rFonts w:ascii="Times New Roman" w:hAnsi="Times New Roman" w:cs="Times New Roman"/>
          <w:sz w:val="24"/>
          <w:szCs w:val="24"/>
        </w:rPr>
        <w:t xml:space="preserve">чног доспијећа за све осим OL.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 </w:t>
      </w:r>
      <w:r w:rsidRPr="001A6A18">
        <w:rPr>
          <w:rFonts w:ascii="Times New Roman" w:hAnsi="Times New Roman" w:cs="Times New Roman"/>
          <w:b/>
          <w:sz w:val="24"/>
          <w:szCs w:val="24"/>
        </w:rPr>
        <w:t xml:space="preserve">29. Жирант враћа кредит (8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Уписује се датум задњег ангажовања средстава жиранта у формату GGGGMMDD. Податак се у извјештајима </w:t>
      </w:r>
      <w:r>
        <w:rPr>
          <w:rFonts w:ascii="Times New Roman" w:hAnsi="Times New Roman" w:cs="Times New Roman"/>
          <w:sz w:val="24"/>
          <w:szCs w:val="24"/>
        </w:rPr>
        <w:t xml:space="preserve">види једну календарску годину.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30. Сједиште (2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Према адреси сједишт</w:t>
      </w:r>
      <w:r>
        <w:rPr>
          <w:rFonts w:ascii="Times New Roman" w:hAnsi="Times New Roman" w:cs="Times New Roman"/>
          <w:sz w:val="24"/>
          <w:szCs w:val="24"/>
        </w:rPr>
        <w:t xml:space="preserve">а физичког/пословног субјекта: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 - Федерација БиХ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RS - Република Српска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 - Дистрикт Брчко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Непознато.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31. Намјена (3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Према шифарнику кој</w:t>
      </w:r>
      <w:r>
        <w:rPr>
          <w:rFonts w:ascii="Times New Roman" w:hAnsi="Times New Roman" w:cs="Times New Roman"/>
          <w:sz w:val="24"/>
          <w:szCs w:val="24"/>
        </w:rPr>
        <w:t xml:space="preserve">и обезбјеђује Централна банка.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32. Индикатор кредитног задужења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распознавање рочности кредита: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Дугорочни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- Краткорочни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Остало.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33. Тип камате (1 знак)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 xml:space="preserve">исује се једна од вриједности: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0 - непозната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фиксна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варијабилна.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34. Валута индексирања (3 знака)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Уколико је задужење индексирано, уписује се ознака валуте индексир</w:t>
      </w:r>
      <w:r w:rsidR="00335C9B">
        <w:rPr>
          <w:rFonts w:ascii="Times New Roman" w:hAnsi="Times New Roman" w:cs="Times New Roman"/>
          <w:sz w:val="24"/>
          <w:szCs w:val="24"/>
        </w:rPr>
        <w:t xml:space="preserve">ања, према стандарду ISO 4217. </w:t>
      </w:r>
    </w:p>
    <w:p w:rsidR="00075B06" w:rsidRPr="001A6A18" w:rsidRDefault="00075B06" w:rsidP="003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18">
        <w:rPr>
          <w:rFonts w:ascii="Times New Roman" w:hAnsi="Times New Roman" w:cs="Times New Roman"/>
          <w:b/>
          <w:sz w:val="24"/>
          <w:szCs w:val="24"/>
        </w:rPr>
        <w:t xml:space="preserve"> 35. Додатно поље (512 знакова)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Намијењено проширењима </w:t>
      </w:r>
      <w:r>
        <w:rPr>
          <w:rFonts w:ascii="Times New Roman" w:hAnsi="Times New Roman" w:cs="Times New Roman"/>
          <w:sz w:val="24"/>
          <w:szCs w:val="24"/>
        </w:rPr>
        <w:t xml:space="preserve">- не попуњава и не користи се. </w:t>
      </w:r>
    </w:p>
    <w:p w:rsidR="00075B06" w:rsidRPr="00075B06" w:rsidRDefault="00075B06" w:rsidP="0033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Предвиђени формат - XML.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Подаци се у Централни регистар кредита достав</w:t>
      </w:r>
      <w:r w:rsidR="003175FB">
        <w:rPr>
          <w:rFonts w:ascii="Times New Roman" w:hAnsi="Times New Roman" w:cs="Times New Roman"/>
          <w:sz w:val="24"/>
          <w:szCs w:val="24"/>
        </w:rPr>
        <w:t xml:space="preserve">љају телекомуникационим путем. </w:t>
      </w:r>
    </w:p>
    <w:p w:rsidR="003175FB" w:rsidRPr="00075B06" w:rsidRDefault="003175FB" w:rsidP="0031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Кредитне организације и други субјекти из члана 1. ставова 1. и 2. ове одлуке обавезни су, у своје име, достављати податке из члана 4. под А) и Б) ове одлуке у Централни регистар кредита на дневној основи.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 xml:space="preserve">Подаци из става 1. овог члана се достављају сваки радни дан у времену од 8.00 до 16.00 часова. Радним даном сматра се радни дан утврђен оперативним правилима жироклиринга </w:t>
      </w:r>
      <w:r w:rsidR="003175FB">
        <w:rPr>
          <w:rFonts w:ascii="Times New Roman" w:hAnsi="Times New Roman" w:cs="Times New Roman"/>
          <w:sz w:val="24"/>
          <w:szCs w:val="24"/>
        </w:rPr>
        <w:t xml:space="preserve">које утврђује Централна банка.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из става 1. овог члана су одговорни за тачност достављених података и за ажурност достављених података</w:t>
      </w:r>
      <w:r w:rsidR="003175FB">
        <w:rPr>
          <w:rFonts w:ascii="Times New Roman" w:hAnsi="Times New Roman" w:cs="Times New Roman"/>
          <w:sz w:val="24"/>
          <w:szCs w:val="24"/>
        </w:rPr>
        <w:t xml:space="preserve"> у Централни регистар кредита.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Подаци у Централном регистру кредита ажурирају се подацима које су корисници података из претходног става доставили у времену прописаном у ставу 2. овог члана и на располагању су током слиједећег радног</w:t>
      </w:r>
      <w:r w:rsidR="003175FB">
        <w:rPr>
          <w:rFonts w:ascii="Times New Roman" w:hAnsi="Times New Roman" w:cs="Times New Roman"/>
          <w:sz w:val="24"/>
          <w:szCs w:val="24"/>
        </w:rPr>
        <w:t xml:space="preserve"> дана.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Централна банка обезбјеђује истовјетност података у Централном регистру кредита с подацима достављеним од корисника података утврђених у овом члану.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из Централног регистра кредита су: Централна банка, агенције за банка</w:t>
      </w:r>
      <w:r w:rsidR="003175FB">
        <w:rPr>
          <w:rFonts w:ascii="Times New Roman" w:hAnsi="Times New Roman" w:cs="Times New Roman"/>
          <w:sz w:val="24"/>
          <w:szCs w:val="24"/>
        </w:rPr>
        <w:t xml:space="preserve">рство и кредитне организације.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Поред корисника података из става 1. овог члана, корисници података су и други субјекти утврђени у</w:t>
      </w:r>
      <w:r w:rsidR="003175FB">
        <w:rPr>
          <w:rFonts w:ascii="Times New Roman" w:hAnsi="Times New Roman" w:cs="Times New Roman"/>
          <w:sz w:val="24"/>
          <w:szCs w:val="24"/>
        </w:rPr>
        <w:t xml:space="preserve"> члану 1. ставу 2. ове одлуке.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из ставова 1. и 2. овог члана податке из Централног регистра кредита могу користити искључиво уз писану сагласност послов</w:t>
      </w:r>
      <w:r w:rsidR="003175FB">
        <w:rPr>
          <w:rFonts w:ascii="Times New Roman" w:hAnsi="Times New Roman" w:cs="Times New Roman"/>
          <w:sz w:val="24"/>
          <w:szCs w:val="24"/>
        </w:rPr>
        <w:t xml:space="preserve">них субјеката и физичких лица.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Подацима из Централног регистра кредита, корисници података из става 3. овог члана, могу се користити само за своје потребе и на начин утврђен овом одлуком. Ти се подаци не могу употребљавати у друге сврхе и не могу се даље р</w:t>
      </w:r>
      <w:r w:rsidR="003175FB">
        <w:rPr>
          <w:rFonts w:ascii="Times New Roman" w:hAnsi="Times New Roman" w:cs="Times New Roman"/>
          <w:sz w:val="24"/>
          <w:szCs w:val="24"/>
        </w:rPr>
        <w:t xml:space="preserve">епродуковати и дистрибуисати.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Изузетно, од утврђеног начина коришћења података из претходног става, кредитне организације из члана 1. става 1. под 1. ове одлуке (комерцијалне банке) податке из Централног регистра кредита могу користити и за пружање информација пословним субјектима и физичким лицима о њиховим кредитним задужењима и то само на основу захтје</w:t>
      </w:r>
      <w:r w:rsidR="003175FB">
        <w:rPr>
          <w:rFonts w:ascii="Times New Roman" w:hAnsi="Times New Roman" w:cs="Times New Roman"/>
          <w:sz w:val="24"/>
          <w:szCs w:val="24"/>
        </w:rPr>
        <w:t xml:space="preserve">ва поднесеног у писаној форми.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Захтјев пословног субјекта из става 5. овог члана мора бити потписан од овлашћеног лица и овјерен печатом пословног субјекта, док физичко лице уз захтјев поднесен у писаној форми мора доста</w:t>
      </w:r>
      <w:r w:rsidR="003175FB">
        <w:rPr>
          <w:rFonts w:ascii="Times New Roman" w:hAnsi="Times New Roman" w:cs="Times New Roman"/>
          <w:sz w:val="24"/>
          <w:szCs w:val="24"/>
        </w:rPr>
        <w:t xml:space="preserve">вити и фотокопију личне карте.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Када је законом Босне и Херцеговине прописана обавеза за достављањем података којима располаже Централна банка, овлашћује се гувернер Централне банке да својим актом пропише начин употребе података из Централног регистра кредита.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075B06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из члана 7. ставова 1. и 2. ове одлуке имају приступ Централном регистру кредита искљу</w:t>
      </w:r>
      <w:r w:rsidR="003175FB">
        <w:rPr>
          <w:rFonts w:ascii="Times New Roman" w:hAnsi="Times New Roman" w:cs="Times New Roman"/>
          <w:sz w:val="24"/>
          <w:szCs w:val="24"/>
        </w:rPr>
        <w:t xml:space="preserve">чиво путем интернет конекције.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из става 1. овог члана су дужни сами обезбиједити потребну опрему за приступ Централном регистру кредита, преко овлашћеног добављача,</w:t>
      </w:r>
      <w:r w:rsidR="003175FB">
        <w:rPr>
          <w:rFonts w:ascii="Times New Roman" w:hAnsi="Times New Roman" w:cs="Times New Roman"/>
          <w:sz w:val="24"/>
          <w:szCs w:val="24"/>
        </w:rPr>
        <w:t xml:space="preserve"> којег одреди Централна банка.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>Претраживање у Централном регистру кредита врши се искључиво путем јединственог идентификационог броја пословног субјекта, односно јединственог</w:t>
      </w:r>
      <w:r w:rsidR="003175FB">
        <w:rPr>
          <w:rFonts w:ascii="Times New Roman" w:hAnsi="Times New Roman" w:cs="Times New Roman"/>
          <w:sz w:val="24"/>
          <w:szCs w:val="24"/>
        </w:rPr>
        <w:t xml:space="preserve"> матичног броја физичког лица.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Увид у податке би</w:t>
      </w:r>
      <w:r w:rsidR="003175FB">
        <w:rPr>
          <w:rFonts w:ascii="Times New Roman" w:hAnsi="Times New Roman" w:cs="Times New Roman"/>
          <w:sz w:val="24"/>
          <w:szCs w:val="24"/>
        </w:rPr>
        <w:t xml:space="preserve">ће могућ кроз извјештаје и то: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- Извјештај о укупним текућим </w:t>
      </w:r>
      <w:r w:rsidR="003175FB">
        <w:rPr>
          <w:rFonts w:ascii="Times New Roman" w:hAnsi="Times New Roman" w:cs="Times New Roman"/>
          <w:sz w:val="24"/>
          <w:szCs w:val="24"/>
        </w:rPr>
        <w:t xml:space="preserve">задужењима пословног субјекта,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- Извјештај о укупним истеклим/отплаћеним задужењима пословних субјеката, за посљедњих пет год</w:t>
      </w:r>
      <w:r w:rsidR="003175FB">
        <w:rPr>
          <w:rFonts w:ascii="Times New Roman" w:hAnsi="Times New Roman" w:cs="Times New Roman"/>
          <w:sz w:val="24"/>
          <w:szCs w:val="24"/>
        </w:rPr>
        <w:t xml:space="preserve">ина од момента истека/отплате,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- Извјештај о укупним текућим</w:t>
      </w:r>
      <w:r w:rsidR="003175FB">
        <w:rPr>
          <w:rFonts w:ascii="Times New Roman" w:hAnsi="Times New Roman" w:cs="Times New Roman"/>
          <w:sz w:val="24"/>
          <w:szCs w:val="24"/>
        </w:rPr>
        <w:t xml:space="preserve"> задужењима физичког лица,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- Извјештај о укупним истеклим/отплаћеним задужењима физичког лица, за посљедњих пет год</w:t>
      </w:r>
      <w:r w:rsidR="003175FB">
        <w:rPr>
          <w:rFonts w:ascii="Times New Roman" w:hAnsi="Times New Roman" w:cs="Times New Roman"/>
          <w:sz w:val="24"/>
          <w:szCs w:val="24"/>
        </w:rPr>
        <w:t xml:space="preserve">ина од момента истека/отплате.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Централна банка и агенције за банкарство задржавају право генерисања различитих врста извјештаја, за властите сврхе.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3175FB" w:rsidP="0031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Централна банка може корисницима података из Централног регистра кредита утврђеним овом одлуком ускратити право на коришћење података и искључити сваког корисника, привремено или трајно, уколико се не придржава услова о коришћењу података прописаних овом одлуком, односно уколико оцијени да би његово даље коришћење подацима из Централног регистра кредита могло утицати на рад Централн</w:t>
      </w:r>
      <w:r w:rsidR="003175FB">
        <w:rPr>
          <w:rFonts w:ascii="Times New Roman" w:hAnsi="Times New Roman" w:cs="Times New Roman"/>
          <w:sz w:val="24"/>
          <w:szCs w:val="24"/>
        </w:rPr>
        <w:t xml:space="preserve">ог регистра кредита у цјелини.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Централна банка може право из става 1. овог члана ускратити кредитним организацијама и другим субјектима из члана 1. ставова 1. и 2. ове одлуке и у случају да исте не достављају тачне, односно не врше благовремено ажурирање података које достављају у Централни регистар кредита у складу са ч</w:t>
      </w:r>
      <w:r w:rsidR="003175FB">
        <w:rPr>
          <w:rFonts w:ascii="Times New Roman" w:hAnsi="Times New Roman" w:cs="Times New Roman"/>
          <w:sz w:val="24"/>
          <w:szCs w:val="24"/>
        </w:rPr>
        <w:t xml:space="preserve">ланом 6. ставом 2. ове одлуке.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Под мјером привременог или трајног искључења из овог члана подразумијева се онемогућавање коришћења података из Централног регистра кредита, уз обавезу корисника да и даље доставља податке</w:t>
      </w:r>
      <w:r w:rsidR="003175FB">
        <w:rPr>
          <w:rFonts w:ascii="Times New Roman" w:hAnsi="Times New Roman" w:cs="Times New Roman"/>
          <w:sz w:val="24"/>
          <w:szCs w:val="24"/>
        </w:rPr>
        <w:t xml:space="preserve"> у Централни регистар кредита.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Централна банка ће кориснику података из овог члана којем је након што га је привремено искључила и ускратила му право на коришћење података из Централног регистра кредита из разлога наведених у ставовима 1. и 2. овог члана, приликом поновног укључења наплатити накнаду у износу утврђеном актом Централне банке којим се регулише т</w:t>
      </w:r>
      <w:r w:rsidR="003175FB">
        <w:rPr>
          <w:rFonts w:ascii="Times New Roman" w:hAnsi="Times New Roman" w:cs="Times New Roman"/>
          <w:sz w:val="24"/>
          <w:szCs w:val="24"/>
        </w:rPr>
        <w:t xml:space="preserve">арифа накнада Централне банке.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Овлашћује се гувернер Централне банке да након што се утврди повреда, посебним актом у сваком појединачном случају, донесе одговарајућу мјеру кориснику података који податке из Централног регистра кредита користи </w:t>
      </w:r>
      <w:r w:rsidR="003175FB">
        <w:rPr>
          <w:rFonts w:ascii="Times New Roman" w:hAnsi="Times New Roman" w:cs="Times New Roman"/>
          <w:sz w:val="24"/>
          <w:szCs w:val="24"/>
        </w:rPr>
        <w:t xml:space="preserve">супротно одредбама ове одлуке.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Акт о изреченој мјери привременог, односно трајног искључења из овог члана изречену кредитној организацији из члана 1. става 1. ове одлуке, Централна банка доставља надлежној агенцији за банкарство. </w:t>
      </w:r>
    </w:p>
    <w:p w:rsidR="003175FB" w:rsidRDefault="003175FB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података, по основу коришћења података из Централног регистра кредита, плаћају накнаду Централној банци у складу с актом којим се регулише тарифа накнада Цен</w:t>
      </w:r>
      <w:r w:rsidR="003175FB">
        <w:rPr>
          <w:rFonts w:ascii="Times New Roman" w:hAnsi="Times New Roman" w:cs="Times New Roman"/>
          <w:sz w:val="24"/>
          <w:szCs w:val="24"/>
        </w:rPr>
        <w:t xml:space="preserve">тралне банке. 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lastRenderedPageBreak/>
        <w:t>Накнада из става 1. овог члана ће се обрачунавати квартално и од кредитних организација из члана 1. става 1. под 1. ове одлуке (комерцијалних банака) наплаћивати директним задужењем с њиховог рачуна резерви, док ће се осталим кредитним организацијама из члана 1. става 1. под 2, 3. и 4. (микрокредитним организацијама, штедно-кредитним организацијама и организацијама за лизинг) и другим субјектима из члана 1. става 2. о</w:t>
      </w:r>
      <w:r w:rsidR="003175FB">
        <w:rPr>
          <w:rFonts w:ascii="Times New Roman" w:hAnsi="Times New Roman" w:cs="Times New Roman"/>
          <w:sz w:val="24"/>
          <w:szCs w:val="24"/>
        </w:rPr>
        <w:t xml:space="preserve">ве одлуке накнада фактурисати. </w:t>
      </w:r>
    </w:p>
    <w:p w:rsid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Овлашћује се гувернер Централне банке да посебним актом утврди и ближе пропише начин наплате н</w:t>
      </w:r>
      <w:r w:rsidR="003175FB">
        <w:rPr>
          <w:rFonts w:ascii="Times New Roman" w:hAnsi="Times New Roman" w:cs="Times New Roman"/>
          <w:sz w:val="24"/>
          <w:szCs w:val="24"/>
        </w:rPr>
        <w:t xml:space="preserve">акнада из става 1. овог члана. </w:t>
      </w:r>
    </w:p>
    <w:p w:rsidR="003175FB" w:rsidRPr="00075B06" w:rsidRDefault="003175FB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075B06" w:rsidRDefault="00075B06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Ова одлука ступа на с</w:t>
      </w:r>
      <w:r w:rsidR="003175FB">
        <w:rPr>
          <w:rFonts w:ascii="Times New Roman" w:hAnsi="Times New Roman" w:cs="Times New Roman"/>
          <w:sz w:val="24"/>
          <w:szCs w:val="24"/>
        </w:rPr>
        <w:t xml:space="preserve">нагу 1. децембра 2011. године. </w:t>
      </w:r>
    </w:p>
    <w:p w:rsidR="003175FB" w:rsidRPr="00075B06" w:rsidRDefault="003175FB" w:rsidP="0031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075B06" w:rsidRPr="00075B06" w:rsidRDefault="00075B06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Ступањем на снагу ове одлуке корисници података су обавезни податке достављати на формату за достављање по</w:t>
      </w:r>
      <w:r w:rsidR="003175FB">
        <w:rPr>
          <w:rFonts w:ascii="Times New Roman" w:hAnsi="Times New Roman" w:cs="Times New Roman"/>
          <w:sz w:val="24"/>
          <w:szCs w:val="24"/>
        </w:rPr>
        <w:t xml:space="preserve">датака утврђеном овом одлуком.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Корисници података који ступањем на снагу ове одлуке не обезбиједе прелазак на нови формат за достављање података утврђен овом одлуком, обавезни су у периоду од 1. децембра 2011. године до 31. марта 2012. године, зависно од испуњавања услова за прелазак на нови формат, податке достављати на формату за достављање података који је у Прилогу ове одлуке и чини њен саставни д</w:t>
      </w:r>
      <w:r w:rsidR="003175FB">
        <w:rPr>
          <w:rFonts w:ascii="Times New Roman" w:hAnsi="Times New Roman" w:cs="Times New Roman"/>
          <w:sz w:val="24"/>
          <w:szCs w:val="24"/>
        </w:rPr>
        <w:t xml:space="preserve">ио. </w:t>
      </w: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Датумом ступања на снагу ове одлуке престаје да важи Одлука о Централном регистру кредита пословних субјеката и физичких лица у Босни и Херцеговини ("Служб</w:t>
      </w:r>
      <w:r w:rsidR="003175FB">
        <w:rPr>
          <w:rFonts w:ascii="Times New Roman" w:hAnsi="Times New Roman" w:cs="Times New Roman"/>
          <w:sz w:val="24"/>
          <w:szCs w:val="24"/>
        </w:rPr>
        <w:t xml:space="preserve">ени гласник БиХ", број 12/09). </w:t>
      </w:r>
    </w:p>
    <w:p w:rsidR="003175FB" w:rsidRPr="00075B06" w:rsidRDefault="003175FB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06" w:rsidRPr="003175FB" w:rsidRDefault="003175FB" w:rsidP="0031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B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075B06" w:rsidRPr="00075B06" w:rsidRDefault="00075B06" w:rsidP="0031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Ова одлука ће се објавити у "Службеном гласнику БиХ", "Службеним новинама Федерације БиХ", "Службеном гласнику Републике Српске" и "Службеном гласнику Брчко Дистрикта БиХ". 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075B06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100-УВ број 200/11</w:t>
      </w:r>
      <w:r w:rsidR="003175FB">
        <w:rPr>
          <w:rFonts w:ascii="Times New Roman" w:hAnsi="Times New Roman" w:cs="Times New Roman"/>
          <w:sz w:val="24"/>
          <w:szCs w:val="24"/>
        </w:rPr>
        <w:t xml:space="preserve"> </w:t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  <w:t xml:space="preserve">      Предсједавајући </w:t>
      </w:r>
    </w:p>
    <w:p w:rsidR="00075B06" w:rsidRPr="00075B06" w:rsidRDefault="00075B06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>31. октобра 2011. године</w:t>
      </w:r>
      <w:r w:rsidR="003175FB" w:rsidRPr="003175FB">
        <w:rPr>
          <w:rFonts w:ascii="Times New Roman" w:hAnsi="Times New Roman" w:cs="Times New Roman"/>
          <w:sz w:val="24"/>
          <w:szCs w:val="24"/>
        </w:rPr>
        <w:t xml:space="preserve"> </w:t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  <w:t xml:space="preserve">      Управног вијећа</w:t>
      </w:r>
    </w:p>
    <w:p w:rsidR="00075B06" w:rsidRPr="00075B06" w:rsidRDefault="00075B06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06">
        <w:rPr>
          <w:rFonts w:ascii="Times New Roman" w:hAnsi="Times New Roman" w:cs="Times New Roman"/>
          <w:sz w:val="24"/>
          <w:szCs w:val="24"/>
        </w:rPr>
        <w:t xml:space="preserve">Сарајево </w:t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</w:r>
      <w:r w:rsidR="003175FB">
        <w:rPr>
          <w:rFonts w:ascii="Times New Roman" w:hAnsi="Times New Roman" w:cs="Times New Roman"/>
          <w:sz w:val="24"/>
          <w:szCs w:val="24"/>
        </w:rPr>
        <w:tab/>
        <w:t xml:space="preserve">      Централне банке</w:t>
      </w:r>
    </w:p>
    <w:p w:rsidR="003175FB" w:rsidRPr="00075B06" w:rsidRDefault="003175FB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75B06">
        <w:rPr>
          <w:rFonts w:ascii="Times New Roman" w:hAnsi="Times New Roman" w:cs="Times New Roman"/>
          <w:sz w:val="24"/>
          <w:szCs w:val="24"/>
        </w:rPr>
        <w:t>Босне и Херцеговине</w:t>
      </w:r>
    </w:p>
    <w:p w:rsidR="003175FB" w:rsidRPr="00075B06" w:rsidRDefault="003175FB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B06">
        <w:rPr>
          <w:rFonts w:ascii="Times New Roman" w:hAnsi="Times New Roman" w:cs="Times New Roman"/>
          <w:sz w:val="24"/>
          <w:szCs w:val="24"/>
        </w:rPr>
        <w:t xml:space="preserve">Гувернер </w:t>
      </w:r>
    </w:p>
    <w:p w:rsidR="003175FB" w:rsidRPr="00075B06" w:rsidRDefault="003175FB" w:rsidP="0031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6">
        <w:rPr>
          <w:rFonts w:ascii="Times New Roman" w:hAnsi="Times New Roman" w:cs="Times New Roman"/>
          <w:sz w:val="24"/>
          <w:szCs w:val="24"/>
        </w:rPr>
        <w:t>Др Кемал Козарић, с. р.</w:t>
      </w: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075B06" w:rsidRPr="00075B06" w:rsidRDefault="00075B06" w:rsidP="00075B06">
      <w:pPr>
        <w:rPr>
          <w:rFonts w:ascii="Times New Roman" w:hAnsi="Times New Roman" w:cs="Times New Roman"/>
          <w:sz w:val="24"/>
          <w:szCs w:val="24"/>
        </w:rPr>
      </w:pPr>
    </w:p>
    <w:p w:rsidR="00F31CBB" w:rsidRDefault="00F31CBB" w:rsidP="00F31CBB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1CBB" w:rsidRDefault="00F31CBB" w:rsidP="00F31CBB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ПРИЛОГ</w:t>
      </w:r>
    </w:p>
    <w:p w:rsidR="00F31CBB" w:rsidRPr="000D2024" w:rsidRDefault="00F31CBB" w:rsidP="00F31C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ФОРМАТ за достављање података у периоду 1. децембар 2011. године - 31. март 2012. одине (за кориснике података у складу са чланом 12. ове одлуке) </w:t>
      </w:r>
    </w:p>
    <w:p w:rsidR="00F31CBB" w:rsidRPr="000D2024" w:rsidRDefault="00F31CBB" w:rsidP="00F31C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Кредитне организације и други субјекти за свако задужење пословног субјекта, односно физичког лица које воде, у Централни регистар кредита,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стављају податке како слиједи: </w:t>
      </w:r>
    </w:p>
    <w:p w:rsidR="00F31CBB" w:rsidRPr="000D2024" w:rsidRDefault="00F31CBB" w:rsidP="00F31CBB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А) за пословне субјекте: </w:t>
      </w:r>
    </w:p>
    <w:p w:rsidR="00F31CBB" w:rsidRPr="00467481" w:rsidRDefault="00F31CBB" w:rsidP="00F31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>1. Шифру кредитне организације, односно другог субјекта (3 знака)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шифра под којом се води кредитна организација из члана 1. става 1. под 1. ове одлуке (комерцијална банка) у главној једи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ници/филијали Централне банке.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шифра коју кредитној организацији из члана 1. става 1. под 2. и 3. (микрокредитна организација и штедно-кредитна организација) и другом субјекту из члана 1. става 2. ове одлуке додијели Централна банка.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Назив и адреса власника задужења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2.1 Назив пословног субјекта (64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скраћеница твртке/назива пословног субјекта из рјешења о упису у судски регистар или из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ругог одговарајућег документа.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 судском рјешењу или другом одговарајућем документу није одређена скраћеница твртке/назива, уписује се пуни назив или назив који је изведен из пуног назива и који разумљиво изражава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пуни назив пословног субјекта.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>2.2 Адреса пословног субјекта (64 знака)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Шифра дјелатности пословног субјекта (5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бројчана ознака дјелатности према Стандардној класификацији дјелатнос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 из одговарајућег документа.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За обртнике се уписује дјелатност на 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нову рјешења надлежног органа.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Јединствени идентификациони број субјекта (13 знакова)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јед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инствени идентификациони број.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Подтип задужења (2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ознака типа задужења код кредита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осталих задужења како сљеди: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кредита: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KR - кредит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KO - комисиони кредит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RE - револвинг кредит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FL - финансијски лизинг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OL - оперативни лизинг/најам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FA - factoring/forfaiting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осталих задужења: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VK - оквирни кредит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VL - оквирни лизинг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XX - неодређе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 (за акредитиве и гаранције)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акредитива и гаранција обавезно стоји XX - неодређено, јер акредитиви и гаранције нису подијељени у подтипове. XX се користи и код осталих задужења у случају да задужење није окви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рни кредит или оквирни лизинг.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Број задужења (33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број задужења тако што су водећа 3 знака шифра финансијске институције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коју се додаје број уговора.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Између шифре финансијске институције и броја задужења (у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говора) обавезно стоји знак -.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Датум пуштања у реализацију (8 знакова)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датум пуштања задужења у реализацију.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задња два, дан (GGGGMMDD).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 Износ одобрења задужења у BAM (17 знакова)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задужења с два децимална мјеста, у конвертибилним марк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>9. Ознака валуте у којој је задужење одобрено (3 знака)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ознака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валуте по стандарду ISO 4217.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Датум отплате задужења (8 знакова)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крајњи рок доспијећа задужења.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задња два, дан (GGGGMMDD).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>11. Остатак/салдо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дуга по задужењу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остатак/салдо главнице задужења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ста, у конвертибилним маркама.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 случају револвинг и оквирних кредита, уписује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неискоришћени дио кредита.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12. Доспјела ненаплаћена главница по кредиту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доспјеле ненаплаћене главнице по кредиту с два децимална мјес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та, у конвертибилним маркама.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Код укидања лимита (револвинг кредит) уписује се износ главнице дуга, а износ одобрења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(тачка 8) се попуњава са 0,00.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 Доспјела ненаплаћена камата по кредиту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укупан износ редовне и затезне камате по кредиту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ста, у конвертибилним маркама.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Код укидања лимита (револвинг кредит) уписује се износ камате дуга, а износ одобрења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(тачка 8) се попуњава са 0,00.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14. Уредност отплате задужења (6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0 (нула) за задужења која се редовно отплаћују или број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кашњења за нередовне отплате.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броја дана кашњења уписује се укупан број дана кашњења по свим основама (главница, 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довна камата, затезна камата).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15. Класификација према ризичности (1 знак)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се сљедеће ознаке: A,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B, C, D, E или X (неодређено).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16. Активност задужења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Уписују се сљедеће вриједности: 1 - активно; 0 - отплаћено/отписано; 2 - угашено због преноса на другу финансијску институцију због спајањ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 или исправке грешке у кључу.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17. Покривеност акредитива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Уписују се сљедеће вриједности: 1 - покривен; 2 - непокр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ивен, празно - није акредитив.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18. Врста гаранције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Уписују се сљедеће вриједности: 1 - чинидбена гаранција; 2 - платива гаран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ција, празно - није гаранција.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19. Додатно поље (512 знакова) - не уписује се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Додатно поље намиј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ењено евентуалним проширењима.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Други субјекти достављају у Централни регистар кредита, за свако задужење пословног субјекта које воде, сљедеће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ставке наведене у овом члану: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1. Модел података за кредите/лизинге: 1, 2, 3, 4, 5, 6, 7, 8, 9, 10, 11, 12,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14, 15,16.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2. Модел података за акредитиве: 1, 2, 3, 4, 5, 6,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7, 8, 9, 10,11,14, 15, 16, 17.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3. Модел података за гаранције: 1, 2, 3, 4, 5, 6,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7, 8, 9, 10, 11, 14, 15,16,18.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4. Модел података за остала задужења: 1, 2, 3, 4, 5,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7, 8, 9, 10, 11, 14, 15, 16.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Б) за физичка лица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Шифру кредитне организације, односно другог субјекта (3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шифра под којом се води кредитна организација из члана 1. става 1. под 1. ове одлуке (комерцијална банка) у главној једи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ници/филијали Централне банке.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шифра коју кредитној организацији из члана 1. става 1. под 2. и 3. (микрокредитна организација и штедно-кредитна организација) и другом субјекту из члана 1. става 2. ове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луке додијели Централна банка.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Назив и адреса власника задужења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2.1 Име и презиме власника задужења (64 знака)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2.2 Адреса власника задужења (64 знака) </w:t>
      </w: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ЈМБ власника задужења (13 знакова)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јединствени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атични број власника задужења.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4.1 ЈМБ/ЈИБ жиранта (13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јединствени матични број, односно јединствени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идентификациони број жиранта.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се до четири жиранта.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4.2 Име и презиме или назив жиранта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се до четири жиранта.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Подтип задужења (2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ознака типа задужења код кредита, картица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осталих задужења, како сљеди: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Код кредита: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KR - кредит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KO - комисиони кредит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RE - револвинг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кредит (и/или дебитна картица)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FL - финансијски лизинг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OL - оперативни лизинг/најам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FA - factoring/forfaiting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картица: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KK - кредитна картица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OD - одгођено плаћање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осталих задужења: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VK - оквирни кредит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VL - оквирни лизинг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организације за лизинг)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XX - неодређен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(за акредитиве и гаранције).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акредитива и гаранција обавезно стоји XX - неодређено, јер акредитиви и гаранције нису подијељени у подтипове. XX се користи и код осталих задужења у случају да задужење није окви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рни кредит или оквирни лизинг.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467481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4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Број задужења (33 знака)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број задужења тако што су водећа 3 знака шифра другог субјекта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коју се додаје број уговора.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Између шифре другог субјекта и броја задужења (уговора)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стоји знак -.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Датум пуштања у реализацију (8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датум пуштања задужења у реализацију.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задња два, дан (GGGGMMDD).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Уколико податак није могуће обезбиједити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уписује се 99999999.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Износ одобрења задужења у BAM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задужења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ста, у конвертибилним маркама.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картица у ово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поље уписује се износ лимита.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Ознака валуте у којој је задужење одобрено (3 знака)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ознака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валуте по стандарду ISO 4217.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Датум отплате задужења (8 знакова)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Уписује се крајњи рок доспијећа задужења. У прва четири мјеста уписује се година, у идућа два, мјесец,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задња два, дан (GGGGMMDD).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 Остатак/салдо дуга по задужењу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остатак/салдо главнице задужења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ста, у конвертибилним маркама.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 случају револвинг и оквирних кредита и код свих типова картица уписује се неискоришћен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дио кредита, односно лимита.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12. Доспјела ненаплаћена главница по кредиту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износ доспјеле ненаплаћене главнице по кредиту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ста, у конвертибилним маркама.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кредитних картица попуњава се само када је затезн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камата (тачка 13) већа од 0.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Код укидања лимита уписује се износ главнице дуга, а лимит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(тачка 8) се попуњава са 0,00. </w:t>
      </w: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13. Доспјела ненаплаћена камата по кредиту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укупан износ редовне и затезне камате по задужењу с два децимална мје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ста, у конвертибилним маркама.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Код укидања лимита уписује се износ дуга - камата, а лимит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(тачка 8) се попуњава са 0,00. </w:t>
      </w: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 Уредност отплате задужења (6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Уписује се 0 (нула) за задужења која се редовно отплаћују или број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кашњења за нередовне отплате.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броја дана кашњења уписује се укупан број дана кашњења по свим основама (главница, 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довна камата, затезна камата).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15. Класификација према ризичности (1 знак) </w:t>
      </w:r>
    </w:p>
    <w:p w:rsidR="00F31CBB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се сљедеће ознаке: A,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B, C, D, E или X (неодређено).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16. Активност задужења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Уписују се сљедеће вриједности: 1 - активно; 0 - отплаћено/отписано; 2 - угашено, због преноса на другог субјекта, због спајања или исправке грешке у кључу.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17. Покривеност акредитива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Уписују се сљедеће вриједности: 1 - покривен; 2 - непокр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ивен, празно - није акредитив.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18. Врста гаранције (1 знак)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се сљедеће вриједности: 1 - чинидбена гаранција; 2 - платива гаранција, празно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гаранција.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19.1 Тип отплаћивања (1 знак)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ује се начин отплаћивања дуга: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A - ануитет (фиксан ануитет, без обзира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промјењиву главницу и камату)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R - рата (фиксна главница,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промјењива камата или обратно)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X - нема податка (промјењива главница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камата, нема фиксних износа).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19.2 Износ (17 знакова)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ануитета, упи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сује се фиксни износ ануитета.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Код рате, уписује се само фик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сни дио (главнице или камате). </w:t>
      </w:r>
    </w:p>
    <w:p w:rsidR="00F31CBB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У случају када су сви подаци промјењиви (главни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 и камата), уписује се 0,00. </w:t>
      </w:r>
    </w:p>
    <w:p w:rsidR="00F31CBB" w:rsidRPr="000D2024" w:rsidRDefault="00F31CBB" w:rsidP="00F31C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CBB" w:rsidRPr="005258F7" w:rsidRDefault="00F31CBB" w:rsidP="00F31CB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5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20. Додатно поље (512 знакова) - не уписује се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Додатно поље намиј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ењено евентуалним проширењима.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Други субјекти достављају у Централни регистар кредита, за свако задужење физичког лица које воде, сљедеће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ставке наведене у овом члану: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>1. Модел података за кредите/лизинге: 1, 2, 3, 4, 5, 6, 7, 8, 9,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10, 11, 12, 13, 14, 15,16,19.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2. Модел података за акредитиве: 1, 2, 3, 4, 5, 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7, 8, 9, 10,11,14, 15, 16,17.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3. Модел података за гаранције: 1, 2, 3, 4, 5, 6, 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8, 9, 10, 11, 14, 15, 16, 18.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4. Модел података за картице: 1, 2, 3, 4, 5, 6, 7,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8, 10, 11, 12, 13, 14, 15, 16. </w:t>
      </w:r>
    </w:p>
    <w:p w:rsidR="00F31CBB" w:rsidRPr="000D2024" w:rsidRDefault="00F31CBB" w:rsidP="00F3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024">
        <w:rPr>
          <w:rFonts w:ascii="Times New Roman" w:hAnsi="Times New Roman" w:cs="Times New Roman"/>
          <w:sz w:val="24"/>
          <w:szCs w:val="24"/>
          <w:lang w:val="sr-Cyrl-RS"/>
        </w:rPr>
        <w:t xml:space="preserve"> 5. Модел података за остала задужења: 1, 2, 3, 4, 5, 6, 7, 8, 9, 10, 11, 14, 15, 16.</w:t>
      </w:r>
    </w:p>
    <w:p w:rsidR="00DE6245" w:rsidRPr="00075B06" w:rsidRDefault="00DE6245" w:rsidP="00075B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245" w:rsidRPr="0007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6"/>
    <w:rsid w:val="00075B06"/>
    <w:rsid w:val="001A6A18"/>
    <w:rsid w:val="003175FB"/>
    <w:rsid w:val="00335C9B"/>
    <w:rsid w:val="008C0370"/>
    <w:rsid w:val="00DE6245"/>
    <w:rsid w:val="00F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Nedjo Gutalj</cp:lastModifiedBy>
  <cp:revision>2</cp:revision>
  <dcterms:created xsi:type="dcterms:W3CDTF">2016-12-01T09:07:00Z</dcterms:created>
  <dcterms:modified xsi:type="dcterms:W3CDTF">2016-12-01T10:39:00Z</dcterms:modified>
</cp:coreProperties>
</file>