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BD" w:rsidRDefault="004D65A1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 w:rsidR="0054319C">
        <w:rPr>
          <w:rFonts w:ascii="Times New Roman" w:hAnsi="Times New Roman" w:cs="Times New Roman"/>
          <w:sz w:val="24"/>
          <w:szCs w:val="24"/>
          <w:lang w:val="bs-Latn-BA"/>
        </w:rPr>
        <w:t>temelju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7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(1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to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čka b),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 33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i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 70.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Zakona o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Centralnoj banci Bosne i Hercegovine (''Službeni glasnik BiH''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br. 1/97, 29/02, 13/03, 9/05, 76/06 i 32/07), Upravno vijeće Centralne banke Bosne i Hercegovine na 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 xml:space="preserve">petoj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14140A" w:rsidRPr="00855141" w:rsidRDefault="0014140A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5141" w:rsidRDefault="00855141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izmjenama i dopunama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luke o 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kupovini i prodaji konvertibilnih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mar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aka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komercijalnim bankama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965A1E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6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kupovini i prodaji konvertibilnih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mar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aka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komercijalnim bankama </w:t>
      </w:r>
      <w:r w:rsidRPr="00DC3745">
        <w:rPr>
          <w:rFonts w:ascii="Times New Roman" w:hAnsi="Times New Roman" w:cs="Times New Roman"/>
          <w:sz w:val="24"/>
          <w:szCs w:val="24"/>
        </w:rPr>
        <w:t>(</w:t>
      </w:r>
      <w:r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glas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  <w:r w:rsidR="00855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64/18)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r w:rsidR="00965A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965A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965A1E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937FBD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Radni dan u smislu ove odluke je dan na </w:t>
      </w:r>
      <w:r>
        <w:rPr>
          <w:rFonts w:ascii="Times New Roman" w:hAnsi="Times New Roman" w:cs="Times New Roman"/>
          <w:sz w:val="24"/>
          <w:szCs w:val="24"/>
          <w:lang w:val="bs-Latn-BA"/>
        </w:rPr>
        <w:t>koji rade Centralna banka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 TARG</w:t>
      </w:r>
      <w:r>
        <w:rPr>
          <w:rFonts w:ascii="Times New Roman" w:hAnsi="Times New Roman" w:cs="Times New Roman"/>
          <w:sz w:val="24"/>
          <w:szCs w:val="24"/>
          <w:lang w:val="bs-Latn-BA"/>
        </w:rPr>
        <w:t>ET s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ustav</w:t>
      </w:r>
      <w:r>
        <w:rPr>
          <w:rFonts w:ascii="Times New Roman" w:hAnsi="Times New Roman" w:cs="Times New Roman"/>
          <w:sz w:val="24"/>
          <w:szCs w:val="24"/>
          <w:lang w:val="bs-Latn-BA"/>
        </w:rPr>
        <w:t>. Neradni dani za Cenralnu banku su subota, nedjelja,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2. 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siječnja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2. 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svibnja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drugi dani koje,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u skladu sa propisima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iz opravdanih razloga odredi guverner Centralne banke. Neradni dani za TARGET su defini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rani propisima Eurosu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av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937FBD" w:rsidP="004D65A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01D1B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965A1E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Pr="00A01D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2.</w:t>
      </w:r>
    </w:p>
    <w:p w:rsidR="00937FBD" w:rsidRDefault="00937FBD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01D1B">
        <w:rPr>
          <w:rFonts w:ascii="Times New Roman" w:hAnsi="Times New Roman" w:cs="Times New Roman"/>
          <w:sz w:val="24"/>
          <w:szCs w:val="24"/>
          <w:lang w:val="bs-Latn-BA"/>
        </w:rPr>
        <w:t>U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>u 4.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(5) iza riječi</w:t>
      </w:r>
      <w:r w:rsidR="003C466F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 xml:space="preserve">''odnosno s datumom 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>valute</w:t>
      </w:r>
      <w:r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 xml:space="preserve"> dodaju se riječi</w:t>
      </w:r>
      <w:r w:rsidR="00BB23A4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bs-Latn-BA"/>
        </w:rPr>
        <w:t>isti radni dan (T+0) ili''.</w:t>
      </w:r>
    </w:p>
    <w:p w:rsidR="00B81E6D" w:rsidRDefault="00B81E6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Pr="00C16909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6909">
        <w:rPr>
          <w:rFonts w:ascii="Times New Roman" w:hAnsi="Times New Roman" w:cs="Times New Roman"/>
          <w:sz w:val="24"/>
          <w:szCs w:val="24"/>
          <w:lang w:val="bs-Latn-BA"/>
        </w:rPr>
        <w:t>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(6) mijenja se i glasi: ''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Centralna banka u o</w:t>
      </w:r>
      <w:r w:rsidRPr="00C16909">
        <w:rPr>
          <w:rFonts w:ascii="Times New Roman" w:hAnsi="Times New Roman" w:cs="Times New Roman"/>
          <w:sz w:val="24"/>
          <w:szCs w:val="24"/>
          <w:lang w:val="bs-Latn-BA"/>
        </w:rPr>
        <w:t>visnosti o trenutn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oj</w:t>
      </w:r>
      <w:r w:rsidRPr="00C16909">
        <w:rPr>
          <w:rFonts w:ascii="Times New Roman" w:hAnsi="Times New Roman" w:cs="Times New Roman"/>
          <w:sz w:val="24"/>
          <w:szCs w:val="24"/>
          <w:lang w:val="bs-Latn-BA"/>
        </w:rPr>
        <w:t xml:space="preserve"> raspoloživosti deviznih rezervi, planu investiranja i ranije preuzetim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obavezama može odobriti zahtjev iz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(5) ovog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a.''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37FBD" w:rsidRDefault="00855141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(7) mijenja se i glasi: ''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(7)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Banka je dužna zahtjev iz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a (5)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ovog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a dostaviti Centralnoj banci najkasnije do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.00 sati za zahtjev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sa valutom isti radni dan (T+0)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odnosno do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13.00 s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ati za zahtjev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sa valutom jedan radni dan (T+1)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.''.</w:t>
      </w:r>
    </w:p>
    <w:p w:rsidR="00937FBD" w:rsidRDefault="00937FBD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Iza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(7) dodaje se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(8) koji glasi: ''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(8) Ukoliko zahtjev sa valutom </w:t>
      </w: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T+0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bude dostavljen poslije 11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.00 sati 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odnosno zahtjev sa valutom </w:t>
      </w: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T+1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poslije 13.00 sat</w:t>
      </w:r>
      <w:r>
        <w:rPr>
          <w:rFonts w:ascii="Times New Roman" w:hAnsi="Times New Roman" w:cs="Times New Roman"/>
          <w:sz w:val="24"/>
          <w:szCs w:val="24"/>
          <w:lang w:val="bs-Latn-BA"/>
        </w:rPr>
        <w:t>i, bi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će 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odbijen.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Pr="00A24781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Dosadašnj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(8), (9), (10) i (11) postaju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(9), (10), (11) i (12).</w:t>
      </w:r>
    </w:p>
    <w:p w:rsidR="00937FBD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24781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965A1E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 w:rsidRPr="00A247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3.</w:t>
      </w:r>
    </w:p>
    <w:p w:rsidR="00937FBD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član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u 5.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(6) mijenja se i glasi</w:t>
      </w:r>
      <w:r w:rsidRPr="00CB072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937FBD" w:rsidRPr="00CB0720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B0720">
        <w:rPr>
          <w:rFonts w:ascii="Times New Roman" w:hAnsi="Times New Roman" w:cs="Times New Roman"/>
          <w:sz w:val="24"/>
          <w:szCs w:val="24"/>
          <w:lang w:val="bs-Latn-BA"/>
        </w:rPr>
        <w:t>''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Centralna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</w:t>
      </w:r>
      <w:r w:rsidR="00965A1E">
        <w:rPr>
          <w:rFonts w:ascii="Times New Roman" w:hAnsi="Times New Roman" w:cs="Times New Roman"/>
          <w:bCs/>
          <w:sz w:val="24"/>
          <w:szCs w:val="24"/>
        </w:rPr>
        <w:t>ira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zaključnicu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prodaji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KM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datum s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potvrđena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uplata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devizni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račun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odnosno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preuzimanja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efektivnog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stranog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novca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uplata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nepredviđenih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razloga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</w:t>
      </w:r>
      <w:r w:rsidR="00965A1E">
        <w:rPr>
          <w:rFonts w:ascii="Times New Roman" w:hAnsi="Times New Roman" w:cs="Times New Roman"/>
          <w:bCs/>
          <w:sz w:val="24"/>
          <w:szCs w:val="24"/>
        </w:rPr>
        <w:t>ir</w:t>
      </w:r>
      <w:r w:rsidRPr="00CB0720">
        <w:rPr>
          <w:rFonts w:ascii="Times New Roman" w:hAnsi="Times New Roman" w:cs="Times New Roman"/>
          <w:bCs/>
          <w:sz w:val="24"/>
          <w:szCs w:val="24"/>
        </w:rPr>
        <w:t>ana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16.</w:t>
      </w:r>
      <w:r w:rsidRPr="00CB072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sati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realizacija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zaključnice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naredni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radni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sredstva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budu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evi</w:t>
      </w:r>
      <w:r>
        <w:rPr>
          <w:rFonts w:ascii="Times New Roman" w:hAnsi="Times New Roman" w:cs="Times New Roman"/>
          <w:bCs/>
          <w:sz w:val="24"/>
          <w:szCs w:val="24"/>
        </w:rPr>
        <w:t>dentirana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izvodu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kod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inobanke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odobrena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DB-CI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DB-DI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najkasnije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do 13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sati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narednog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radnog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dana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čemu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blagovremeno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obav</w:t>
      </w:r>
      <w:r w:rsidR="00965A1E">
        <w:rPr>
          <w:rFonts w:ascii="Times New Roman" w:hAnsi="Times New Roman" w:cs="Times New Roman"/>
          <w:bCs/>
          <w:sz w:val="24"/>
          <w:szCs w:val="24"/>
        </w:rPr>
        <w:t>i</w:t>
      </w:r>
      <w:r w:rsidRPr="00CB0720">
        <w:rPr>
          <w:rFonts w:ascii="Times New Roman" w:hAnsi="Times New Roman" w:cs="Times New Roman"/>
          <w:bCs/>
          <w:sz w:val="24"/>
          <w:szCs w:val="24"/>
        </w:rPr>
        <w:t>ještena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Iza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a (6) dodaje se stav</w:t>
      </w:r>
      <w:r w:rsidR="00965A1E">
        <w:rPr>
          <w:rFonts w:ascii="Times New Roman" w:hAnsi="Times New Roman" w:cs="Times New Roman"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(7) koji glasi: ''</w:t>
      </w:r>
      <w:r w:rsidRPr="003A7C0D">
        <w:rPr>
          <w:rFonts w:ascii="Times New Roman" w:hAnsi="Times New Roman" w:cs="Times New Roman"/>
          <w:bCs/>
          <w:sz w:val="24"/>
          <w:szCs w:val="24"/>
          <w:lang w:val="bs-Latn-BA"/>
        </w:rPr>
        <w:t>(7)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Ukoliko uplata ne bude realiz</w:t>
      </w:r>
      <w:r w:rsidR="00965A1E">
        <w:rPr>
          <w:rFonts w:ascii="Times New Roman" w:hAnsi="Times New Roman" w:cs="Times New Roman"/>
          <w:bCs/>
          <w:sz w:val="24"/>
          <w:szCs w:val="24"/>
          <w:lang w:val="bs-Latn-BA"/>
        </w:rPr>
        <w:t>ir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ana u skladu sa stav</w:t>
      </w:r>
      <w:r w:rsidR="00965A1E">
        <w:rPr>
          <w:rFonts w:ascii="Times New Roman" w:hAnsi="Times New Roman" w:cs="Times New Roman"/>
          <w:bCs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om (6) ovog č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lan</w:t>
      </w:r>
      <w:r w:rsidR="00965A1E">
        <w:rPr>
          <w:rFonts w:ascii="Times New Roman" w:hAnsi="Times New Roman" w:cs="Times New Roman"/>
          <w:bCs/>
          <w:sz w:val="24"/>
          <w:szCs w:val="24"/>
          <w:lang w:val="bs-Latn-BA"/>
        </w:rPr>
        <w:t>k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a smatra</w:t>
      </w:r>
      <w:r w:rsidR="00965A1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će se da je banka odustala od ugovorene zaključnice prodaje KM, o čemu će banka biti obavještena pisanim putem. Ukoliko je potrebno da Centralna banka izvrši povrat deviznih sredstava banci isti će, u skladu s instrukcijom banke, u razumnom roku biti izvršen na račun banke.''.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Dosadašnj</w:t>
      </w:r>
      <w:r w:rsidR="005C2BD7">
        <w:rPr>
          <w:rFonts w:ascii="Times New Roman" w:hAnsi="Times New Roman" w:cs="Times New Roman"/>
          <w:bCs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sta</w:t>
      </w:r>
      <w:r w:rsidR="005C2BD7">
        <w:rPr>
          <w:rFonts w:ascii="Times New Roman" w:hAnsi="Times New Roman" w:cs="Times New Roman"/>
          <w:bCs/>
          <w:sz w:val="24"/>
          <w:szCs w:val="24"/>
          <w:lang w:val="bs-Latn-BA"/>
        </w:rPr>
        <w:t>vak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(7) postaje stav</w:t>
      </w:r>
      <w:r w:rsidR="005C2BD7">
        <w:rPr>
          <w:rFonts w:ascii="Times New Roman" w:hAnsi="Times New Roman" w:cs="Times New Roman"/>
          <w:bCs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(8).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Član</w:t>
      </w:r>
      <w:r w:rsidR="005C2BD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ak</w:t>
      </w:r>
      <w:r w:rsidRPr="0005051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4.</w:t>
      </w:r>
    </w:p>
    <w:p w:rsidR="00937FBD" w:rsidRDefault="00937FBD" w:rsidP="00937FBD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Član</w:t>
      </w:r>
      <w:r w:rsidR="005C2BD7">
        <w:rPr>
          <w:rFonts w:ascii="Times New Roman" w:hAnsi="Times New Roman" w:cs="Times New Roman"/>
          <w:bCs/>
          <w:sz w:val="24"/>
          <w:szCs w:val="24"/>
          <w:lang w:val="bs-Latn-BA"/>
        </w:rPr>
        <w:t>ak</w:t>
      </w: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 mijenja se i glasi: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''Član</w:t>
      </w:r>
      <w:r w:rsidR="005C2BD7">
        <w:rPr>
          <w:rFonts w:ascii="Times New Roman" w:hAnsi="Times New Roman" w:cs="Times New Roman"/>
          <w:bCs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6.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(Naknada)</w:t>
      </w:r>
    </w:p>
    <w:p w:rsidR="001525E3" w:rsidRPr="001525E3" w:rsidRDefault="001525E3" w:rsidP="001525E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E3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5E3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1525E3" w:rsidRPr="00E138A9" w:rsidRDefault="001525E3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2BD7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 odluka stupa na snagu osmog dana od dana objavljivanja u ''Službenom glasniku BiH'', a primjenjuje se od 01.05.2021. godine.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  <w:r w:rsidR="005C2BD7">
        <w:rPr>
          <w:rFonts w:ascii="Times New Roman" w:hAnsi="Times New Roman" w:cs="Times New Roman"/>
          <w:b/>
          <w:sz w:val="24"/>
          <w:szCs w:val="24"/>
          <w:lang w:val="bs-Latn-BA"/>
        </w:rPr>
        <w:t>ak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6</w:t>
      </w:r>
      <w:r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Ova odluka se objavljuje i u ''Službenim novinama Federacije BiH'', ''Službenom glasniku Republike Srpske'' i ''Službenom glasniku Brčko distrikta Bosne i Hercegovine''.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5C2BD7">
        <w:rPr>
          <w:rFonts w:ascii="Times New Roman" w:hAnsi="Times New Roman" w:cs="Times New Roman"/>
          <w:sz w:val="24"/>
          <w:szCs w:val="24"/>
          <w:lang w:val="bs-Latn-BA"/>
        </w:rPr>
        <w:t>d</w:t>
      </w:r>
      <w:r>
        <w:rPr>
          <w:rFonts w:ascii="Times New Roman" w:hAnsi="Times New Roman" w:cs="Times New Roman"/>
          <w:sz w:val="24"/>
          <w:szCs w:val="24"/>
          <w:lang w:val="bs-Latn-BA"/>
        </w:rPr>
        <w:t>sjeda</w:t>
      </w:r>
      <w:r w:rsidR="005C2BD7">
        <w:rPr>
          <w:rFonts w:ascii="Times New Roman" w:hAnsi="Times New Roman" w:cs="Times New Roman"/>
          <w:sz w:val="24"/>
          <w:szCs w:val="24"/>
          <w:lang w:val="bs-Latn-BA"/>
        </w:rPr>
        <w:t>telj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UV-122-01-1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>892-9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/21                                         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Upravnog vijeća Centralne banke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2021. godinu          </w:t>
      </w:r>
      <w:r w:rsidR="00677F35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Bosne i Hercegovine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GUVERNER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dr. Senad Softić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/>
    <w:p w:rsidR="001525E3" w:rsidRDefault="001525E3" w:rsidP="00937FBD"/>
    <w:p w:rsidR="001525E3" w:rsidRDefault="001525E3" w:rsidP="00937FBD"/>
    <w:p w:rsidR="001525E3" w:rsidRDefault="001525E3" w:rsidP="00937FBD"/>
    <w:p w:rsidR="001525E3" w:rsidRDefault="001525E3" w:rsidP="00937FBD"/>
    <w:p w:rsidR="00937FBD" w:rsidRDefault="00937FBD"/>
    <w:p w:rsidR="00855141" w:rsidRDefault="00937FBD" w:rsidP="00937FB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</w:p>
    <w:p w:rsidR="00937FBD" w:rsidRDefault="00937FBD"/>
    <w:sectPr w:rsidR="0093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D"/>
    <w:rsid w:val="0014140A"/>
    <w:rsid w:val="001525E3"/>
    <w:rsid w:val="002D7048"/>
    <w:rsid w:val="003025CC"/>
    <w:rsid w:val="003C466F"/>
    <w:rsid w:val="004D65A1"/>
    <w:rsid w:val="005020DE"/>
    <w:rsid w:val="0054319C"/>
    <w:rsid w:val="005C2BD7"/>
    <w:rsid w:val="0060326D"/>
    <w:rsid w:val="00677F35"/>
    <w:rsid w:val="00746FC5"/>
    <w:rsid w:val="007A0B5C"/>
    <w:rsid w:val="007F6C15"/>
    <w:rsid w:val="00817A2B"/>
    <w:rsid w:val="00855141"/>
    <w:rsid w:val="00937FBD"/>
    <w:rsid w:val="00965A1E"/>
    <w:rsid w:val="00B81E6D"/>
    <w:rsid w:val="00BB23A4"/>
    <w:rsid w:val="00BF0AA1"/>
    <w:rsid w:val="00C74374"/>
    <w:rsid w:val="00D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F0C7-9C1A-4D49-8211-FB10F84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D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cp:lastPrinted>2021-03-22T06:56:00Z</cp:lastPrinted>
  <dcterms:created xsi:type="dcterms:W3CDTF">2021-04-14T09:14:00Z</dcterms:created>
  <dcterms:modified xsi:type="dcterms:W3CDTF">2021-04-14T09:16:00Z</dcterms:modified>
</cp:coreProperties>
</file>