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1AF1" w14:textId="77777777" w:rsid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</w:p>
    <w:p w14:paraId="164F6D8C" w14:textId="77777777" w:rsidR="004568D7" w:rsidRDefault="004568D7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</w:p>
    <w:p w14:paraId="70A3840D" w14:textId="77777777" w:rsidR="004568D7" w:rsidRDefault="004568D7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</w:p>
    <w:p w14:paraId="6528FBA7" w14:textId="64EBC145" w:rsidR="00FF1986" w:rsidRPr="00FF1986" w:rsidRDefault="00127290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  <w:r w:rsidRPr="00127290">
        <w:rPr>
          <w:rFonts w:ascii="Times New Roman" w:eastAsia="Times New Roman" w:hAnsi="Times New Roman"/>
          <w:b/>
          <w:bCs/>
          <w:sz w:val="24"/>
          <w:lang w:val="hr-HR"/>
        </w:rPr>
        <w:t>ИЗМЈЕНА ЈАВНОГ ПОЗИВА</w:t>
      </w:r>
    </w:p>
    <w:p w14:paraId="704B1E6A" w14:textId="7F4E5C32" w:rsidR="00FF1986" w:rsidRDefault="00127290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bs-Latn-BA"/>
        </w:rPr>
      </w:pPr>
      <w:r w:rsidRPr="00127290">
        <w:rPr>
          <w:rFonts w:ascii="Times New Roman" w:eastAsia="Times New Roman" w:hAnsi="Times New Roman"/>
          <w:b/>
          <w:bCs/>
          <w:sz w:val="24"/>
          <w:lang w:val="hr-HR"/>
        </w:rPr>
        <w:t xml:space="preserve">за продају </w:t>
      </w:r>
      <w:r>
        <w:rPr>
          <w:rFonts w:ascii="Times New Roman" w:eastAsia="Times New Roman" w:hAnsi="Times New Roman"/>
          <w:b/>
          <w:bCs/>
          <w:sz w:val="24"/>
          <w:lang w:val="sr-Cyrl-RS"/>
        </w:rPr>
        <w:t>„Б</w:t>
      </w:r>
      <w:r w:rsidRPr="00127290">
        <w:rPr>
          <w:rFonts w:ascii="Times New Roman" w:eastAsia="Times New Roman" w:hAnsi="Times New Roman"/>
          <w:b/>
          <w:bCs/>
          <w:sz w:val="24"/>
          <w:lang w:val="hr-HR"/>
        </w:rPr>
        <w:t>ензинског електричног агрегата с аутоматиком и АТС ормаром</w:t>
      </w:r>
      <w:r>
        <w:rPr>
          <w:rFonts w:ascii="Times New Roman" w:eastAsia="Times New Roman" w:hAnsi="Times New Roman"/>
          <w:b/>
          <w:bCs/>
          <w:sz w:val="24"/>
          <w:lang w:val="sr-Cyrl-RS"/>
        </w:rPr>
        <w:t>“</w:t>
      </w:r>
      <w:r w:rsidRPr="00127290">
        <w:rPr>
          <w:rFonts w:ascii="Times New Roman" w:eastAsia="Times New Roman" w:hAnsi="Times New Roman"/>
          <w:b/>
          <w:bCs/>
          <w:sz w:val="24"/>
          <w:lang w:val="hr-HR"/>
        </w:rPr>
        <w:t xml:space="preserve"> путем отвореног поступка с јавним позивом за прикупљање затворених понуда</w:t>
      </w:r>
    </w:p>
    <w:p w14:paraId="5B01FD2C" w14:textId="765A5A85" w:rsid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bs-Latn-BA"/>
        </w:rPr>
      </w:pPr>
    </w:p>
    <w:p w14:paraId="034FA2D8" w14:textId="063301BB" w:rsidR="00FF1986" w:rsidRDefault="00127290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  <w:r w:rsidRPr="00127290">
        <w:rPr>
          <w:rFonts w:ascii="Times New Roman" w:eastAsia="Times New Roman" w:hAnsi="Times New Roman"/>
          <w:sz w:val="24"/>
          <w:lang w:val="bs-Latn-BA"/>
        </w:rPr>
        <w:t xml:space="preserve">Централна банка Босне и Херцеговине врши измјене Јавног позива за продају </w:t>
      </w:r>
      <w:r>
        <w:rPr>
          <w:rFonts w:ascii="Times New Roman" w:eastAsia="Times New Roman" w:hAnsi="Times New Roman"/>
          <w:sz w:val="24"/>
          <w:lang w:val="sr-Cyrl-RS"/>
        </w:rPr>
        <w:t>„</w:t>
      </w:r>
      <w:r w:rsidRPr="00127290">
        <w:rPr>
          <w:rFonts w:ascii="Times New Roman" w:eastAsia="Times New Roman" w:hAnsi="Times New Roman"/>
          <w:sz w:val="24"/>
          <w:lang w:val="bs-Latn-BA"/>
        </w:rPr>
        <w:t>Бензинског електричног агрегата с аутоматиком и АТС ормаром</w:t>
      </w:r>
      <w:r>
        <w:rPr>
          <w:rFonts w:ascii="Times New Roman" w:eastAsia="Times New Roman" w:hAnsi="Times New Roman"/>
          <w:sz w:val="24"/>
          <w:lang w:val="sr-Cyrl-RS"/>
        </w:rPr>
        <w:t>“</w:t>
      </w:r>
      <w:r w:rsidRPr="00127290">
        <w:rPr>
          <w:rFonts w:ascii="Times New Roman" w:eastAsia="Times New Roman" w:hAnsi="Times New Roman"/>
          <w:sz w:val="24"/>
          <w:lang w:val="bs-Latn-BA"/>
        </w:rPr>
        <w:t xml:space="preserve"> путем отвореног поступка с јавним позивом за прикупљање затворених понуда, који је 11. 9. 2023. године објављен на</w:t>
      </w:r>
      <w:r w:rsidR="00FF1986">
        <w:rPr>
          <w:rFonts w:ascii="Times New Roman" w:eastAsia="Times New Roman" w:hAnsi="Times New Roman"/>
          <w:sz w:val="24"/>
          <w:lang w:val="bs-Latn-BA"/>
        </w:rPr>
        <w:t xml:space="preserve"> </w:t>
      </w:r>
      <w:hyperlink r:id="rId12" w:history="1">
        <w:r w:rsidR="00FF1986" w:rsidRPr="00EC2131">
          <w:rPr>
            <w:rStyle w:val="a5"/>
            <w:rFonts w:ascii="Times New Roman" w:eastAsia="Times New Roman" w:hAnsi="Times New Roman"/>
            <w:sz w:val="24"/>
            <w:lang w:val="bs-Latn-BA"/>
          </w:rPr>
          <w:t>www.cbbh.ba</w:t>
        </w:r>
      </w:hyperlink>
      <w:r w:rsidR="00FF1986">
        <w:rPr>
          <w:rFonts w:ascii="Times New Roman" w:eastAsia="Times New Roman" w:hAnsi="Times New Roman"/>
          <w:sz w:val="24"/>
          <w:lang w:val="bs-Latn-BA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како слиједи</w:t>
      </w:r>
      <w:r w:rsidR="00FF1986">
        <w:rPr>
          <w:rFonts w:ascii="Times New Roman" w:eastAsia="Times New Roman" w:hAnsi="Times New Roman"/>
          <w:sz w:val="24"/>
          <w:lang w:val="bs-Latn-BA"/>
        </w:rPr>
        <w:t>:</w:t>
      </w:r>
    </w:p>
    <w:p w14:paraId="05D20FB8" w14:textId="61666BD2" w:rsidR="00FF1986" w:rsidRDefault="00FF1986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31435399" w14:textId="6725F92E" w:rsidR="00FF1986" w:rsidRDefault="00127290" w:rsidP="00FF19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  <w:lang w:val="sr-Cyrl-RS"/>
        </w:rPr>
        <w:t>У тачки</w:t>
      </w:r>
      <w:r w:rsidR="00FF1986">
        <w:rPr>
          <w:rFonts w:ascii="Times New Roman" w:eastAsia="Times New Roman" w:hAnsi="Times New Roman"/>
          <w:sz w:val="24"/>
        </w:rPr>
        <w:t xml:space="preserve"> V </w:t>
      </w:r>
      <w:r w:rsidRPr="00127290">
        <w:rPr>
          <w:rFonts w:ascii="Times New Roman" w:eastAsia="Times New Roman" w:hAnsi="Times New Roman"/>
          <w:sz w:val="24"/>
        </w:rPr>
        <w:t>Јавног позива</w:t>
      </w:r>
      <w:r>
        <w:rPr>
          <w:rFonts w:ascii="Times New Roman" w:eastAsia="Times New Roman" w:hAnsi="Times New Roman"/>
          <w:sz w:val="24"/>
          <w:lang w:val="sr-Cyrl-RS"/>
        </w:rPr>
        <w:t>,</w:t>
      </w:r>
      <w:r w:rsidRPr="00127290">
        <w:rPr>
          <w:rFonts w:ascii="Times New Roman" w:eastAsia="Times New Roman" w:hAnsi="Times New Roman"/>
          <w:sz w:val="24"/>
        </w:rPr>
        <w:t xml:space="preserve"> продужава се рок за достављање понуда</w:t>
      </w:r>
      <w:r w:rsidR="000A26C4">
        <w:rPr>
          <w:rFonts w:ascii="Times New Roman" w:eastAsia="Times New Roman" w:hAnsi="Times New Roman"/>
          <w:sz w:val="24"/>
          <w:lang w:val="sr-Cyrl-RS"/>
        </w:rPr>
        <w:t>,</w:t>
      </w:r>
      <w:r w:rsidRPr="00127290">
        <w:rPr>
          <w:rFonts w:ascii="Times New Roman" w:eastAsia="Times New Roman" w:hAnsi="Times New Roman"/>
          <w:sz w:val="24"/>
        </w:rPr>
        <w:t xml:space="preserve"> до</w:t>
      </w:r>
      <w:r w:rsidR="004568D7">
        <w:rPr>
          <w:rFonts w:ascii="Times New Roman" w:eastAsia="Times New Roman" w:hAnsi="Times New Roman"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25.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9.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 xml:space="preserve">2023. </w:t>
      </w:r>
      <w:r w:rsidRPr="00127290">
        <w:rPr>
          <w:rFonts w:ascii="Times New Roman" w:eastAsia="Times New Roman" w:hAnsi="Times New Roman"/>
          <w:b/>
          <w:bCs/>
          <w:sz w:val="24"/>
        </w:rPr>
        <w:t xml:space="preserve">године до 12.00 </w:t>
      </w:r>
      <w:r w:rsidR="00E730DA">
        <w:rPr>
          <w:rFonts w:ascii="Times New Roman" w:eastAsia="Times New Roman" w:hAnsi="Times New Roman"/>
          <w:b/>
          <w:bCs/>
          <w:sz w:val="24"/>
          <w:lang w:val="sr-Cyrl-RS"/>
        </w:rPr>
        <w:t>часова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.</w:t>
      </w:r>
    </w:p>
    <w:p w14:paraId="19095CAE" w14:textId="77777777" w:rsidR="004568D7" w:rsidRPr="004568D7" w:rsidRDefault="004568D7" w:rsidP="004568D7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14:paraId="4DCE1751" w14:textId="73CF2233" w:rsidR="004568D7" w:rsidRPr="004568D7" w:rsidRDefault="00127290" w:rsidP="004568D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  <w:lang w:val="sr-Cyrl-RS"/>
        </w:rPr>
        <w:t>У тачки</w:t>
      </w:r>
      <w:r>
        <w:rPr>
          <w:rFonts w:ascii="Times New Roman" w:eastAsia="Times New Roman" w:hAnsi="Times New Roman"/>
          <w:sz w:val="24"/>
        </w:rPr>
        <w:t xml:space="preserve"> </w:t>
      </w:r>
      <w:r w:rsidR="004568D7">
        <w:rPr>
          <w:rFonts w:ascii="Times New Roman" w:eastAsia="Times New Roman" w:hAnsi="Times New Roman"/>
          <w:sz w:val="24"/>
        </w:rPr>
        <w:t>VI</w:t>
      </w:r>
      <w:r w:rsidR="004568D7" w:rsidRPr="004568D7">
        <w:rPr>
          <w:rFonts w:ascii="Times New Roman" w:eastAsia="Times New Roman" w:hAnsi="Times New Roman"/>
          <w:sz w:val="24"/>
        </w:rPr>
        <w:t xml:space="preserve"> </w:t>
      </w:r>
      <w:r w:rsidRPr="00127290">
        <w:rPr>
          <w:rFonts w:ascii="Times New Roman" w:eastAsia="Times New Roman" w:hAnsi="Times New Roman"/>
          <w:sz w:val="24"/>
        </w:rPr>
        <w:t>Јавног позива</w:t>
      </w:r>
      <w:r w:rsidR="004568D7" w:rsidRPr="004568D7">
        <w:rPr>
          <w:rFonts w:ascii="Times New Roman" w:eastAsia="Times New Roman" w:hAnsi="Times New Roman"/>
          <w:sz w:val="24"/>
        </w:rPr>
        <w:t>,</w:t>
      </w:r>
      <w:r w:rsidR="004568D7">
        <w:rPr>
          <w:rFonts w:ascii="Times New Roman" w:eastAsia="Times New Roman" w:hAnsi="Times New Roman"/>
          <w:sz w:val="24"/>
        </w:rPr>
        <w:t xml:space="preserve"> </w:t>
      </w:r>
      <w:r w:rsidRPr="00127290">
        <w:rPr>
          <w:rFonts w:ascii="Times New Roman" w:eastAsia="Times New Roman" w:hAnsi="Times New Roman"/>
          <w:sz w:val="24"/>
        </w:rPr>
        <w:t>заказује се нови термин јавног отварања понуда</w:t>
      </w:r>
      <w:r w:rsidR="004568D7">
        <w:rPr>
          <w:rFonts w:ascii="Times New Roman" w:eastAsia="Times New Roman" w:hAnsi="Times New Roman"/>
          <w:sz w:val="24"/>
        </w:rPr>
        <w:t xml:space="preserve">, </w:t>
      </w:r>
      <w:r w:rsidR="004568D7" w:rsidRPr="004568D7">
        <w:rPr>
          <w:rFonts w:ascii="Times New Roman" w:eastAsia="Times New Roman" w:hAnsi="Times New Roman"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25.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9.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 xml:space="preserve">2023. </w:t>
      </w:r>
      <w:r w:rsidR="000A26C4" w:rsidRPr="000A26C4">
        <w:rPr>
          <w:rFonts w:ascii="Times New Roman" w:eastAsia="Times New Roman" w:hAnsi="Times New Roman"/>
          <w:b/>
          <w:bCs/>
          <w:sz w:val="24"/>
        </w:rPr>
        <w:t xml:space="preserve">године, с почетком у 13.00 </w:t>
      </w:r>
      <w:r w:rsidR="00E730DA">
        <w:rPr>
          <w:rFonts w:ascii="Times New Roman" w:eastAsia="Times New Roman" w:hAnsi="Times New Roman"/>
          <w:b/>
          <w:bCs/>
          <w:sz w:val="24"/>
          <w:lang w:val="sr-Cyrl-RS"/>
        </w:rPr>
        <w:t>часова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.</w:t>
      </w:r>
    </w:p>
    <w:p w14:paraId="48AB91C6" w14:textId="77777777" w:rsidR="004568D7" w:rsidRPr="00FF1986" w:rsidRDefault="004568D7" w:rsidP="004568D7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4B364F6D" w14:textId="7B4DB0DA" w:rsidR="00FF1986" w:rsidRDefault="00FF1986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6E86A4B0" w14:textId="77777777" w:rsidR="00D06DA5" w:rsidRDefault="00D06DA5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00C8B8D2" w14:textId="3A79EBC9" w:rsidR="00FF1986" w:rsidRPr="00127290" w:rsidRDefault="00127290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Сарајево</w:t>
      </w:r>
      <w:r w:rsidR="004568D7">
        <w:rPr>
          <w:rFonts w:ascii="Times New Roman" w:eastAsia="Times New Roman" w:hAnsi="Times New Roman"/>
          <w:sz w:val="24"/>
          <w:lang w:val="bs-Latn-BA"/>
        </w:rPr>
        <w:t xml:space="preserve">, 14. 9. 2023. </w:t>
      </w:r>
      <w:r>
        <w:rPr>
          <w:rFonts w:ascii="Times New Roman" w:eastAsia="Times New Roman" w:hAnsi="Times New Roman"/>
          <w:sz w:val="24"/>
          <w:lang w:val="sr-Cyrl-RS"/>
        </w:rPr>
        <w:t>године.</w:t>
      </w:r>
    </w:p>
    <w:p w14:paraId="1EEE3D88" w14:textId="77777777" w:rsidR="00FF1986" w:rsidRPr="00FF1986" w:rsidRDefault="00FF1986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0CDAC62A" w14:textId="77777777" w:rsidR="00FF1986" w:rsidRP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bs-Latn-BA"/>
        </w:rPr>
      </w:pPr>
      <w:r w:rsidRPr="00FF1986">
        <w:rPr>
          <w:rFonts w:ascii="Times New Roman" w:eastAsia="Times New Roman" w:hAnsi="Times New Roman"/>
          <w:b/>
          <w:bCs/>
          <w:sz w:val="24"/>
          <w:lang w:val="bs-Latn-BA"/>
        </w:rPr>
        <w:tab/>
      </w:r>
      <w:r w:rsidRPr="00FF1986">
        <w:rPr>
          <w:rFonts w:ascii="Times New Roman" w:eastAsia="Times New Roman" w:hAnsi="Times New Roman"/>
          <w:b/>
          <w:bCs/>
          <w:sz w:val="24"/>
          <w:lang w:val="bs-Latn-BA"/>
        </w:rPr>
        <w:tab/>
      </w:r>
    </w:p>
    <w:p w14:paraId="7303C7E2" w14:textId="77777777" w:rsidR="001F4867" w:rsidRPr="009A0984" w:rsidRDefault="001F4867" w:rsidP="00983C7A">
      <w:pPr>
        <w:jc w:val="both"/>
        <w:rPr>
          <w:rFonts w:ascii="Times New Roman" w:hAnsi="Times New Roman"/>
          <w:lang w:val="en-GB"/>
        </w:rPr>
      </w:pPr>
    </w:p>
    <w:sectPr w:rsidR="001F4867" w:rsidRPr="009A0984" w:rsidSect="001F4867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7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3DF2" w14:textId="77777777" w:rsidR="00E14304" w:rsidRDefault="00E14304" w:rsidP="00983C7A">
      <w:pPr>
        <w:spacing w:after="0" w:line="240" w:lineRule="auto"/>
      </w:pPr>
      <w:r>
        <w:separator/>
      </w:r>
    </w:p>
  </w:endnote>
  <w:endnote w:type="continuationSeparator" w:id="0">
    <w:p w14:paraId="2A19DCE0" w14:textId="77777777" w:rsidR="00E14304" w:rsidRDefault="00E14304" w:rsidP="0098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163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2381C" w14:textId="77777777" w:rsidR="009E789C" w:rsidRDefault="009E789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F5D57" w14:textId="77777777" w:rsidR="009E789C" w:rsidRDefault="009E78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B433" w14:textId="77777777" w:rsidR="001F4867" w:rsidRDefault="006D2274">
    <w:pPr>
      <w:pStyle w:val="a3"/>
    </w:pPr>
    <w:r w:rsidRPr="00125E5F">
      <w:rPr>
        <w:rFonts w:ascii="Roboto" w:hAnsi="Roboto" w:cs="Arial"/>
        <w:b/>
        <w:noProof/>
        <w:color w:val="01367B"/>
        <w:sz w:val="18"/>
        <w:szCs w:val="18"/>
        <w:lang w:val="hr-BA" w:eastAsia="hr-B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DA88C1" wp14:editId="6BBD1D51">
              <wp:simplePos x="0" y="0"/>
              <wp:positionH relativeFrom="column">
                <wp:posOffset>885825</wp:posOffset>
              </wp:positionH>
              <wp:positionV relativeFrom="paragraph">
                <wp:posOffset>105410</wp:posOffset>
              </wp:positionV>
              <wp:extent cx="418147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4345A" w14:textId="1636253F" w:rsidR="006D2274" w:rsidRPr="006D2274" w:rsidRDefault="00127290" w:rsidP="006D2274">
                          <w:pPr>
                            <w:tabs>
                              <w:tab w:val="left" w:pos="9923"/>
                            </w:tabs>
                            <w:spacing w:after="0" w:line="240" w:lineRule="auto"/>
                            <w:ind w:right="426"/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</w:pPr>
                          <w:r w:rsidRPr="00127290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Централна банка Босне и Херцеговине</w:t>
                          </w:r>
                        </w:p>
                        <w:p w14:paraId="0C493AFD" w14:textId="2EF5C277" w:rsidR="006D2274" w:rsidRPr="006D2274" w:rsidRDefault="00127290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</w:pPr>
                          <w:r w:rsidRPr="00127290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Маршала Тита 25, 71000 Сарајево, Босна и Херцеговина</w:t>
                          </w:r>
                        </w:p>
                        <w:p w14:paraId="7068AAAA" w14:textId="69F9007D" w:rsidR="004526D8" w:rsidRDefault="00127290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  <w:lang w:val="sr-Cyrl-RS"/>
                            </w:rPr>
                            <w:t>Централа</w:t>
                          </w:r>
                          <w:r w:rsidR="004526D8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| (+387 33) 278 </w:t>
                          </w:r>
                          <w:r w:rsidR="004526D8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100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  <w:lang w:val="sr-Cyrl-RS"/>
                            </w:rPr>
                            <w:t>Факс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(+387 33) 278 </w:t>
                          </w:r>
                          <w:r w:rsidR="004526D8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299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A6822C8" w14:textId="49473612" w:rsidR="006D2274" w:rsidRPr="006D2274" w:rsidRDefault="00127290" w:rsidP="006D227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  <w:lang w:val="sr-Cyrl-RS"/>
                            </w:rPr>
                            <w:t>Веб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="006D2274" w:rsidRPr="006D2274">
                              <w:rPr>
                                <w:rStyle w:val="a5"/>
                                <w:rFonts w:ascii="Roboto" w:hAnsi="Roboto" w:cs="Arial"/>
                                <w:color w:val="01367B"/>
                                <w:sz w:val="18"/>
                                <w:szCs w:val="18"/>
                              </w:rPr>
                              <w:t>www.cbbh.ba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A88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8.3pt;width:32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TO+gEAAM4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" filled="f" stroked="f">
              <v:textbox style="mso-fit-shape-to-text:t">
                <w:txbxContent>
                  <w:p w14:paraId="30B4345A" w14:textId="1636253F" w:rsidR="006D2274" w:rsidRPr="006D2274" w:rsidRDefault="00127290" w:rsidP="006D2274">
                    <w:pPr>
                      <w:tabs>
                        <w:tab w:val="left" w:pos="9923"/>
                      </w:tabs>
                      <w:spacing w:after="0" w:line="240" w:lineRule="auto"/>
                      <w:ind w:right="426"/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</w:pPr>
                    <w:r w:rsidRPr="00127290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Централна банка Босне и Херцеговине</w:t>
                    </w:r>
                  </w:p>
                  <w:p w14:paraId="0C493AFD" w14:textId="2EF5C277" w:rsidR="006D2274" w:rsidRPr="006D2274" w:rsidRDefault="00127290" w:rsidP="006D2274">
                    <w:pPr>
                      <w:spacing w:after="0" w:line="240" w:lineRule="auto"/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</w:pPr>
                    <w:r w:rsidRPr="00127290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Маршала Тита 25, 71000 Сарајево, Босна и Херцеговина</w:t>
                    </w:r>
                  </w:p>
                  <w:p w14:paraId="7068AAAA" w14:textId="69F9007D" w:rsidR="004526D8" w:rsidRDefault="00127290" w:rsidP="006D2274">
                    <w:pPr>
                      <w:spacing w:after="0" w:line="240" w:lineRule="auto"/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</w:pPr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  <w:lang w:val="sr-Cyrl-RS"/>
                      </w:rPr>
                      <w:t>Централа</w:t>
                    </w:r>
                    <w:r w:rsidR="004526D8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| (+387 33) 278 </w:t>
                    </w:r>
                    <w:r w:rsidR="004526D8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100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  <w:lang w:val="sr-Cyrl-RS"/>
                      </w:rPr>
                      <w:t>Факс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(+387 33) 278 </w:t>
                    </w:r>
                    <w:r w:rsidR="004526D8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299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</w:p>
                  <w:p w14:paraId="7A6822C8" w14:textId="49473612" w:rsidR="006D2274" w:rsidRPr="006D2274" w:rsidRDefault="00127290" w:rsidP="006D227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  <w:lang w:val="sr-Cyrl-RS"/>
                      </w:rPr>
                      <w:t>Веб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</w:t>
                    </w:r>
                    <w:hyperlink r:id="rId2" w:history="1">
                      <w:r w:rsidR="006D2274" w:rsidRPr="006D2274">
                        <w:rPr>
                          <w:rStyle w:val="a5"/>
                          <w:rFonts w:ascii="Roboto" w:hAnsi="Roboto" w:cs="Arial"/>
                          <w:color w:val="01367B"/>
                          <w:sz w:val="18"/>
                          <w:szCs w:val="18"/>
                        </w:rPr>
                        <w:t>www.cbbh.ba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val="hr-BA" w:eastAsia="hr-BA"/>
      </w:rPr>
      <w:drawing>
        <wp:anchor distT="0" distB="0" distL="114300" distR="114300" simplePos="0" relativeHeight="251660286" behindDoc="0" locked="0" layoutInCell="1" allowOverlap="1" wp14:anchorId="511A9806" wp14:editId="0446F1BB">
          <wp:simplePos x="0" y="0"/>
          <wp:positionH relativeFrom="margin">
            <wp:posOffset>-44450</wp:posOffset>
          </wp:positionH>
          <wp:positionV relativeFrom="margin">
            <wp:posOffset>8015605</wp:posOffset>
          </wp:positionV>
          <wp:extent cx="5954395" cy="76898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68"/>
                  <a:stretch/>
                </pic:blipFill>
                <pic:spPr bwMode="auto">
                  <a:xfrm>
                    <a:off x="0" y="0"/>
                    <a:ext cx="595439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DCF8" w14:textId="77777777" w:rsidR="00E14304" w:rsidRDefault="00E14304" w:rsidP="00983C7A">
      <w:pPr>
        <w:spacing w:after="0" w:line="240" w:lineRule="auto"/>
      </w:pPr>
      <w:r>
        <w:separator/>
      </w:r>
    </w:p>
  </w:footnote>
  <w:footnote w:type="continuationSeparator" w:id="0">
    <w:p w14:paraId="4C067782" w14:textId="77777777" w:rsidR="00E14304" w:rsidRDefault="00E14304" w:rsidP="0098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7A09" w14:textId="77777777" w:rsidR="006D2274" w:rsidRPr="001F4867" w:rsidRDefault="0080699E" w:rsidP="006D2274">
    <w:pPr>
      <w:pStyle w:val="a2"/>
      <w:tabs>
        <w:tab w:val="clear" w:pos="4680"/>
        <w:tab w:val="clear" w:pos="9360"/>
        <w:tab w:val="left" w:pos="5880"/>
      </w:tabs>
      <w:rPr>
        <w:i/>
        <w:color w:val="01367B"/>
      </w:rPr>
    </w:pPr>
    <w:r w:rsidRPr="003574C3">
      <w:rPr>
        <w:rFonts w:ascii="Times New Roman" w:hAnsi="Times New Roman" w:cs="Times New Roman"/>
        <w:noProof/>
        <w:color w:val="01367B"/>
        <w:lang w:val="hr-BA" w:eastAsia="hr-BA"/>
      </w:rPr>
      <w:drawing>
        <wp:anchor distT="0" distB="0" distL="114300" distR="114300" simplePos="0" relativeHeight="251666432" behindDoc="0" locked="0" layoutInCell="1" allowOverlap="1" wp14:anchorId="10D37368" wp14:editId="1AFF0E76">
          <wp:simplePos x="0" y="0"/>
          <wp:positionH relativeFrom="margin">
            <wp:posOffset>0</wp:posOffset>
          </wp:positionH>
          <wp:positionV relativeFrom="margin">
            <wp:posOffset>-1029663</wp:posOffset>
          </wp:positionV>
          <wp:extent cx="5659755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5975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208"/>
    <w:multiLevelType w:val="hybridMultilevel"/>
    <w:tmpl w:val="B296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4E7A"/>
    <w:multiLevelType w:val="hybridMultilevel"/>
    <w:tmpl w:val="AED48E6E"/>
    <w:lvl w:ilvl="0" w:tplc="B96C0B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535A8D"/>
    <w:multiLevelType w:val="hybridMultilevel"/>
    <w:tmpl w:val="022E1602"/>
    <w:lvl w:ilvl="0" w:tplc="462A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4AA6"/>
    <w:multiLevelType w:val="hybridMultilevel"/>
    <w:tmpl w:val="0702556E"/>
    <w:lvl w:ilvl="0" w:tplc="754C68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3D7D8E"/>
    <w:multiLevelType w:val="hybridMultilevel"/>
    <w:tmpl w:val="D7CE94F8"/>
    <w:lvl w:ilvl="0" w:tplc="0A48E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2290"/>
    <w:multiLevelType w:val="hybridMultilevel"/>
    <w:tmpl w:val="281C270E"/>
    <w:lvl w:ilvl="0" w:tplc="754C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229326">
    <w:abstractNumId w:val="2"/>
  </w:num>
  <w:num w:numId="2" w16cid:durableId="1270968958">
    <w:abstractNumId w:val="4"/>
  </w:num>
  <w:num w:numId="3" w16cid:durableId="1721711130">
    <w:abstractNumId w:val="1"/>
  </w:num>
  <w:num w:numId="4" w16cid:durableId="1377586404">
    <w:abstractNumId w:val="5"/>
  </w:num>
  <w:num w:numId="5" w16cid:durableId="620455882">
    <w:abstractNumId w:val="3"/>
  </w:num>
  <w:num w:numId="6" w16cid:durableId="67025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7A"/>
    <w:rsid w:val="000549AE"/>
    <w:rsid w:val="000878EE"/>
    <w:rsid w:val="000A26C4"/>
    <w:rsid w:val="000B5797"/>
    <w:rsid w:val="000B7DDF"/>
    <w:rsid w:val="000C25D0"/>
    <w:rsid w:val="000E11DD"/>
    <w:rsid w:val="00127290"/>
    <w:rsid w:val="00141220"/>
    <w:rsid w:val="00177987"/>
    <w:rsid w:val="001B2459"/>
    <w:rsid w:val="001F4867"/>
    <w:rsid w:val="00201847"/>
    <w:rsid w:val="00210EB9"/>
    <w:rsid w:val="00221600"/>
    <w:rsid w:val="00244580"/>
    <w:rsid w:val="002468AE"/>
    <w:rsid w:val="002645AB"/>
    <w:rsid w:val="002762CF"/>
    <w:rsid w:val="00297C85"/>
    <w:rsid w:val="002A7236"/>
    <w:rsid w:val="002A7E4B"/>
    <w:rsid w:val="002B66A7"/>
    <w:rsid w:val="00331544"/>
    <w:rsid w:val="00332A36"/>
    <w:rsid w:val="00356621"/>
    <w:rsid w:val="00374BD1"/>
    <w:rsid w:val="003B79C8"/>
    <w:rsid w:val="003E6835"/>
    <w:rsid w:val="00405BA1"/>
    <w:rsid w:val="00415239"/>
    <w:rsid w:val="0044247A"/>
    <w:rsid w:val="004526D8"/>
    <w:rsid w:val="004568D7"/>
    <w:rsid w:val="0048626F"/>
    <w:rsid w:val="004D07E7"/>
    <w:rsid w:val="004D4E1C"/>
    <w:rsid w:val="00542F3B"/>
    <w:rsid w:val="00570C8A"/>
    <w:rsid w:val="00590E19"/>
    <w:rsid w:val="00591E61"/>
    <w:rsid w:val="005D4069"/>
    <w:rsid w:val="005E541F"/>
    <w:rsid w:val="006721B8"/>
    <w:rsid w:val="006B317E"/>
    <w:rsid w:val="006D2274"/>
    <w:rsid w:val="00786013"/>
    <w:rsid w:val="007A2FDB"/>
    <w:rsid w:val="007D5B8B"/>
    <w:rsid w:val="007E2E7E"/>
    <w:rsid w:val="0080699E"/>
    <w:rsid w:val="00835720"/>
    <w:rsid w:val="00876CB2"/>
    <w:rsid w:val="008930DB"/>
    <w:rsid w:val="008B30AE"/>
    <w:rsid w:val="009156EE"/>
    <w:rsid w:val="00922358"/>
    <w:rsid w:val="00923D3E"/>
    <w:rsid w:val="00973D6B"/>
    <w:rsid w:val="00983C7A"/>
    <w:rsid w:val="009944BE"/>
    <w:rsid w:val="009A0984"/>
    <w:rsid w:val="009B73E9"/>
    <w:rsid w:val="009E3FE5"/>
    <w:rsid w:val="009E789C"/>
    <w:rsid w:val="00A01155"/>
    <w:rsid w:val="00A73BC3"/>
    <w:rsid w:val="00A925C9"/>
    <w:rsid w:val="00AB3159"/>
    <w:rsid w:val="00B2161D"/>
    <w:rsid w:val="00B370CF"/>
    <w:rsid w:val="00B629F2"/>
    <w:rsid w:val="00B73437"/>
    <w:rsid w:val="00B90B9D"/>
    <w:rsid w:val="00BB53BA"/>
    <w:rsid w:val="00BC067E"/>
    <w:rsid w:val="00BC3F63"/>
    <w:rsid w:val="00BC43B7"/>
    <w:rsid w:val="00C21646"/>
    <w:rsid w:val="00C33FF4"/>
    <w:rsid w:val="00C83D44"/>
    <w:rsid w:val="00C9738F"/>
    <w:rsid w:val="00CB6224"/>
    <w:rsid w:val="00D01850"/>
    <w:rsid w:val="00D04E68"/>
    <w:rsid w:val="00D06DA5"/>
    <w:rsid w:val="00D70A69"/>
    <w:rsid w:val="00D9325A"/>
    <w:rsid w:val="00D967CF"/>
    <w:rsid w:val="00DC6074"/>
    <w:rsid w:val="00E05868"/>
    <w:rsid w:val="00E14304"/>
    <w:rsid w:val="00E47237"/>
    <w:rsid w:val="00E666A0"/>
    <w:rsid w:val="00E730DA"/>
    <w:rsid w:val="00FA500B"/>
    <w:rsid w:val="00FB3C80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54AA5"/>
  <w15:chartTrackingRefBased/>
  <w15:docId w15:val="{D8276F43-91B9-49BD-8935-F5A4867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7A"/>
    <w:pPr>
      <w:spacing w:after="180" w:line="260" w:lineRule="atLeast"/>
    </w:pPr>
    <w:rPr>
      <w:rFonts w:ascii="Arial" w:hAnsi="Arial" w:cs="Times New Roman"/>
      <w:sz w:val="20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har">
    <w:name w:val="Заглавље странице Char"/>
    <w:basedOn w:val="a"/>
    <w:link w:val="a2"/>
    <w:uiPriority w:val="99"/>
    <w:rsid w:val="00983C7A"/>
  </w:style>
  <w:style w:type="paragraph" w:styleId="a3">
    <w:name w:val="footer"/>
    <w:basedOn w:val="Normal"/>
    <w:link w:val="Char0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Подножје странице Char"/>
    <w:basedOn w:val="a"/>
    <w:link w:val="a3"/>
    <w:uiPriority w:val="99"/>
    <w:rsid w:val="00983C7A"/>
  </w:style>
  <w:style w:type="paragraph" w:styleId="a4">
    <w:name w:val="List Paragraph"/>
    <w:basedOn w:val="Normal"/>
    <w:uiPriority w:val="34"/>
    <w:qFormat/>
    <w:rsid w:val="001F486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bs-Latn-BA"/>
    </w:rPr>
  </w:style>
  <w:style w:type="character" w:styleId="a5">
    <w:name w:val="Hyperlink"/>
    <w:basedOn w:val="a"/>
    <w:uiPriority w:val="99"/>
    <w:unhideWhenUsed/>
    <w:rsid w:val="006D2274"/>
    <w:rPr>
      <w:color w:val="0563C1" w:themeColor="hyperlink"/>
      <w:u w:val="single"/>
    </w:rPr>
  </w:style>
  <w:style w:type="character" w:styleId="a6">
    <w:name w:val="Unresolved Mention"/>
    <w:basedOn w:val="a"/>
    <w:uiPriority w:val="99"/>
    <w:semiHidden/>
    <w:unhideWhenUsed/>
    <w:rsid w:val="00FF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bbh.b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bbh.ba" TargetMode="External"/><Relationship Id="rId1" Type="http://schemas.openxmlformats.org/officeDocument/2006/relationships/hyperlink" Target="http://www.cbbh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DC8535C65541839B2297A9444C18" ma:contentTypeVersion="1" ma:contentTypeDescription="Create a new document." ma:contentTypeScope="" ma:versionID="72f4fa54af5dd2ffb900ab5f5778409e">
  <xsd:schema xmlns:xsd="http://www.w3.org/2001/XMLSchema" xmlns:xs="http://www.w3.org/2001/XMLSchema" xmlns:p="http://schemas.microsoft.com/office/2006/metadata/properties" xmlns:ns2="4eac048a-4bc3-4d77-b3e5-b66a5696d6e2" targetNamespace="http://schemas.microsoft.com/office/2006/metadata/properties" ma:root="true" ma:fieldsID="a15440afcae7812c8dc17cb4687997d5" ns2:_="">
    <xsd:import namespace="4eac048a-4bc3-4d77-b3e5-b66a5696d6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048a-4bc3-4d77-b3e5-b66a5696d6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ac048a-4bc3-4d77-b3e5-b66a5696d6e2">FC3YXX4KJQNR-1424364294-48</_dlc_DocId>
    <_dlc_DocIdUrl xmlns="4eac048a-4bc3-4d77-b3e5-b66a5696d6e2">
      <Url>http://intranet/dokumenti/_layouts/15/DocIdRedir.aspx?ID=FC3YXX4KJQNR-1424364294-48</Url>
      <Description>FC3YXX4KJQNR-1424364294-48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4F71-ED10-4A20-BB32-23DE58A1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c048a-4bc3-4d77-b3e5-b66a5696d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7EF44-1582-41EC-8E11-695348C2DD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90EB4D-A182-4279-B5DA-6496073208C3}">
  <ds:schemaRefs>
    <ds:schemaRef ds:uri="http://schemas.microsoft.com/office/2006/metadata/properties"/>
    <ds:schemaRef ds:uri="http://schemas.microsoft.com/office/infopath/2007/PartnerControls"/>
    <ds:schemaRef ds:uri="4eac048a-4bc3-4d77-b3e5-b66a5696d6e2"/>
  </ds:schemaRefs>
</ds:datastoreItem>
</file>

<file path=customXml/itemProps4.xml><?xml version="1.0" encoding="utf-8"?>
<ds:datastoreItem xmlns:ds="http://schemas.openxmlformats.org/officeDocument/2006/customXml" ds:itemID="{5BA03637-CABD-43C5-8873-21952E8E1C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AE461D-2279-4427-95D3-A12CD804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Central Bank of Bosnia and Herzegovina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Kurtovic</dc:creator>
  <cp:keywords/>
  <dc:description/>
  <cp:lastModifiedBy>PC</cp:lastModifiedBy>
  <cp:revision>8</cp:revision>
  <cp:lastPrinted>2023-09-06T11:27:00Z</cp:lastPrinted>
  <dcterms:created xsi:type="dcterms:W3CDTF">2023-09-14T07:29:00Z</dcterms:created>
  <dcterms:modified xsi:type="dcterms:W3CDTF">2023-09-14T19:03:00Z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0x010100673EDC8535C65541839B2297A9444C18</vt:lpwstr>
  </property>
  <property fmtid="{D5CDD505-2E9C-101B-9397-08002B2CF9AE}" pid="3" name="_dlc_DocIdItemGuid">
    <vt:lpwstr>22d60a02-f672-4581-9315-4952131a000e</vt:lpwstr>
  </property>
</Properties>
</file>